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/>
        <w:ind w:left="0" w:firstLine="0"/>
        <w:jc w:val="center"/>
        <w:outlineLvl w:val="9"/>
        <w:rPr>
          <w:rFonts w:ascii="Arial" w:hAnsi="Arial" w:cs="Arial"/>
          <w:b/>
          <w:color w:val="000000"/>
          <w:sz w:val="28"/>
          <w:szCs w:val="28"/>
        </w:rPr>
      </w:pPr>
      <w:r w:rsidRPr="000A5689">
        <w:rPr>
          <w:rFonts w:ascii="Arial" w:hAnsi="Arial" w:cs="Arial"/>
          <w:b/>
          <w:color w:val="000000"/>
          <w:sz w:val="28"/>
          <w:szCs w:val="28"/>
        </w:rPr>
        <w:t>Regulamin organizacyjny</w:t>
      </w:r>
    </w:p>
    <w:p w:rsidR="00100180" w:rsidRDefault="000A5689" w:rsidP="000A5689">
      <w:pPr>
        <w:tabs>
          <w:tab w:val="clear" w:pos="709"/>
          <w:tab w:val="left" w:pos="567"/>
        </w:tabs>
        <w:spacing w:before="0" w:after="0" w:line="360" w:lineRule="auto"/>
        <w:ind w:left="0" w:firstLine="0"/>
        <w:jc w:val="center"/>
        <w:outlineLvl w:val="9"/>
        <w:rPr>
          <w:rStyle w:val="LPzwykly"/>
        </w:rPr>
      </w:pPr>
      <w:r w:rsidRPr="000A5689">
        <w:rPr>
          <w:rFonts w:ascii="Arial" w:hAnsi="Arial" w:cs="Arial"/>
          <w:b/>
          <w:color w:val="000000"/>
          <w:sz w:val="28"/>
          <w:szCs w:val="28"/>
        </w:rPr>
        <w:t>Nadleśnictwa Syców</w:t>
      </w:r>
    </w:p>
    <w:p w:rsidR="000A5689" w:rsidRDefault="00D24A30" w:rsidP="000A5689">
      <w:pPr>
        <w:tabs>
          <w:tab w:val="clear" w:pos="709"/>
          <w:tab w:val="left" w:pos="567"/>
        </w:tabs>
        <w:spacing w:before="0" w:after="0" w:line="360" w:lineRule="auto"/>
        <w:ind w:left="0" w:firstLine="0"/>
        <w:jc w:val="center"/>
        <w:outlineLvl w:val="9"/>
        <w:rPr>
          <w:rStyle w:val="LPzwykly"/>
        </w:rPr>
      </w:pPr>
      <w:r w:rsidRPr="000522B2">
        <w:rPr>
          <w:rStyle w:val="LPzwykly"/>
        </w:rPr>
        <w:t xml:space="preserve">Zn. Spr.: </w:t>
      </w:r>
      <w:bookmarkStart w:id="0" w:name="ezdSprawaZnak"/>
      <w:r>
        <w:rPr>
          <w:rStyle w:val="LPzwykly"/>
        </w:rPr>
        <w:t>NK.012.1.2021</w:t>
      </w:r>
      <w:bookmarkEnd w:id="0"/>
      <w:r>
        <w:rPr>
          <w:rStyle w:val="LPzwykly"/>
        </w:rPr>
        <w:t xml:space="preserve"> 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/>
        <w:ind w:left="0" w:firstLine="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  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/>
        <w:ind w:left="0" w:firstLine="0"/>
        <w:jc w:val="center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/>
          <w:color w:val="000000"/>
          <w:sz w:val="20"/>
          <w:szCs w:val="20"/>
        </w:rPr>
        <w:t>§ 1.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/>
        <w:ind w:left="0" w:firstLine="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Regulamin organizacyjny nadleśnictwa ustala w szczególności: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0" w:after="120"/>
        <w:ind w:hanging="283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1)  postanowienia ogólne dotyczące kompetencji nadleśniczego,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0" w:after="120"/>
        <w:ind w:hanging="283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2)  rodzaje podstawowych komórek organizacyjnych oraz ramowe zakresy ich działania,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0" w:after="120"/>
        <w:ind w:hanging="283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3)  stanowiska kierowania poszczególnymi komórkami organizacyjnymi.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00" w:afterAutospacing="1"/>
        <w:ind w:left="0" w:firstLine="0"/>
        <w:jc w:val="center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§</w:t>
      </w:r>
      <w:r w:rsidRPr="000A5689">
        <w:rPr>
          <w:rFonts w:ascii="Arial" w:hAnsi="Arial" w:cs="Arial"/>
          <w:b/>
          <w:color w:val="000000"/>
          <w:sz w:val="20"/>
          <w:szCs w:val="20"/>
        </w:rPr>
        <w:t xml:space="preserve"> 2.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00" w:afterAutospacing="1"/>
        <w:ind w:left="0" w:firstLine="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Strukturę organizacyjną nadleśnictwa stanowią: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0" w:after="120"/>
        <w:ind w:hanging="283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1)  biuro nadleśnictwa, składające się z: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0" w:after="120"/>
        <w:ind w:left="993" w:hanging="284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a)  działów,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0" w:after="120"/>
        <w:ind w:left="993" w:hanging="284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b)  samodzielnych stanowisk pracy;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0" w:after="120"/>
        <w:ind w:left="862" w:hanging="436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2) leśnictwa;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/>
        <w:ind w:left="0" w:firstLine="0"/>
        <w:jc w:val="center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/>
          <w:color w:val="000000"/>
          <w:sz w:val="20"/>
          <w:szCs w:val="20"/>
        </w:rPr>
        <w:t>§ 3.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/>
        <w:ind w:left="0" w:firstLine="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1. Nadleśniczy kieruje całokształtem działalności nadleśnictwa na zasadzie jednoosobowego kierownictwa i ponosi za nią pełną odpowiedzialność, a także reprezentuje nadleśnictwo na zewnątrz.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/>
        <w:ind w:left="0" w:firstLine="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2. Nadleśniczy wydaje zarządzenia i decyzje obowiązujące na obszarze nadleśnictwa, w szczególności ustala, wdraża i aktualizuje regulamin organizacyjny, regulamin kontroli wewnętrznej i regulamin pracy. Nadleśniczy zatrudnia i zwalnia pracowników nadleśnictwa.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0"/>
        <w:ind w:left="0" w:firstLine="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3.   Nadleśniczy może upoważnić osoby do podejmowania w jego imieniu decyzji w określonych przez niego sprawach.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/>
        <w:ind w:left="0" w:firstLine="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4.   W razie nieobecności nadleśniczego pracą nadleśnictwa kieruje zastępca nadleśniczego, a w razie nieobecności zastępcy nadleśniczego – wyznaczony przez nadleśniczego inny pracownik nadleśnictwa.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 w:afterAutospacing="1"/>
        <w:ind w:left="0" w:firstLine="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5.   Korespondencja wychodząca na zewnątrz podpisywana jest jednoosobowo przez nadleśniczego za wyjątkiem pism i dokumentów, które z mocy innych przepisów wymagają podpisów dwóch uprawnionych osób,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00" w:afterAutospacing="1"/>
        <w:ind w:left="0" w:firstLine="0"/>
        <w:jc w:val="center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00" w:afterAutospacing="1"/>
        <w:ind w:left="0" w:firstLine="0"/>
        <w:jc w:val="center"/>
        <w:outlineLvl w:val="9"/>
        <w:rPr>
          <w:rFonts w:ascii="Arial" w:hAnsi="Arial" w:cs="Arial"/>
          <w:b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/>
          <w:bCs w:val="0"/>
          <w:color w:val="000000"/>
          <w:sz w:val="20"/>
          <w:szCs w:val="20"/>
        </w:rPr>
        <w:t>§ 4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/>
        <w:ind w:left="0" w:firstLine="0"/>
        <w:outlineLvl w:val="9"/>
        <w:rPr>
          <w:rFonts w:ascii="Arial" w:hAnsi="Arial" w:cs="Arial"/>
          <w:b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sz w:val="20"/>
          <w:szCs w:val="20"/>
          <w:lang w:eastAsia="en-US"/>
        </w:rPr>
        <w:t xml:space="preserve">W strukturze Nadleśnictwa Syców działa stały zespół ds. Elektronicznego Zarządzania Dokumentacją (EZD). Skład zespołu oraz jego zadania i kompetencje określa odrębne zarządzenie nadleśniczego. 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/>
        <w:ind w:left="0" w:firstLine="0"/>
        <w:jc w:val="center"/>
        <w:outlineLvl w:val="9"/>
        <w:rPr>
          <w:rFonts w:ascii="Arial" w:hAnsi="Arial" w:cs="Arial"/>
          <w:b/>
          <w:color w:val="000000"/>
          <w:sz w:val="20"/>
          <w:szCs w:val="20"/>
        </w:rPr>
      </w:pP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/>
        <w:ind w:left="0" w:firstLine="0"/>
        <w:jc w:val="center"/>
        <w:outlineLvl w:val="9"/>
        <w:rPr>
          <w:rFonts w:ascii="Arial" w:hAnsi="Arial" w:cs="Arial"/>
          <w:b/>
          <w:color w:val="000000"/>
          <w:sz w:val="20"/>
          <w:szCs w:val="20"/>
        </w:rPr>
      </w:pP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/>
        <w:ind w:left="0" w:firstLine="0"/>
        <w:jc w:val="center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/>
          <w:color w:val="000000"/>
          <w:sz w:val="20"/>
          <w:szCs w:val="20"/>
        </w:rPr>
        <w:lastRenderedPageBreak/>
        <w:t>§ 5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/>
        <w:ind w:left="0" w:firstLine="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1. W skład biura nadleśnictwa wchodzą komórki organizacyjne, które realizują niżej wymienione ramowe zadania (szczegółowe obowiązki poszczególnych stanowisk pracy określają zakresy czynności):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0" w:after="120"/>
        <w:ind w:left="426" w:hanging="284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1)  Działy: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00" w:afterAutospacing="1"/>
        <w:ind w:hanging="283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a)  Dział Gospodarki Leśnej – kierowany przez zastępcę nadleśniczego. Do zadań Działu należą sprawy Gospodarki Leśnej, w tym w szczególności: realizacja zadań z zakresu nasiennictwa, selekcji, szkółkarstwa, hodowli lasu, ochrony lasu, w tym ochrony przeciwpożarowej, ochrony przyrody, zagospodarowania, użytkowania i urządzania lasu. Zastępca</w:t>
      </w:r>
      <w:r w:rsidRPr="000A5689">
        <w:rPr>
          <w:rFonts w:ascii="Arial" w:hAnsi="Arial" w:cs="Arial"/>
          <w:b/>
          <w:bCs w:val="0"/>
          <w:color w:val="000000"/>
          <w:sz w:val="20"/>
          <w:szCs w:val="20"/>
        </w:rPr>
        <w:t xml:space="preserve"> </w:t>
      </w:r>
      <w:r w:rsidRPr="000A5689">
        <w:rPr>
          <w:rFonts w:ascii="Arial" w:hAnsi="Arial" w:cs="Arial"/>
          <w:bCs w:val="0"/>
          <w:color w:val="000000"/>
          <w:sz w:val="20"/>
          <w:szCs w:val="20"/>
        </w:rPr>
        <w:t xml:space="preserve">nadleśniczego w szczególności nadzoruje i prowadzi sprawy związane ze sprzedażą drewna, obrotem materiałowym, a także dotyczące stanu posiadania, ewidencji lasów i gruntów oraz ich udostępniania. Prowadzi i nadzoruje całokształt zagadnień związanych z utrzymaniem spójności, funkcjonalności i bezpieczeństwa SIP oraz SILP w zakresie administracji systemu informatycznego. Prowadzi całość zagadnień związanych z edukacją przyrodniczo-leśną. Współpracuje w tym zakresie także z lokalnymi szkołami i innymi instytucjami. 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0" w:after="120"/>
        <w:ind w:hanging="283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b)  Dział Finansowo-Księgowy – kierowany przez główny księgowego. Do zadań Działu należą sprawy finansowo – księgowe, w tym w szczególności: wykonywanie zadań związanych z prowadzeniem spraw dotyczących gospodarki finansowej nadleśnictwa (wprowadzanie bieżące wyciągów bankowych, obsługa pozycji otwartych), kontroli poprawności ewidencji księgowej prowadzonej w ramach kontroli we</w:t>
      </w:r>
      <w:r w:rsidRPr="000A5689">
        <w:rPr>
          <w:rFonts w:ascii="Arial" w:hAnsi="Arial" w:cs="Arial"/>
          <w:bCs w:val="0"/>
          <w:color w:val="000000"/>
          <w:sz w:val="20"/>
          <w:szCs w:val="20"/>
        </w:rPr>
        <w:softHyphen/>
        <w:t>wnętrznej dokumentów finansowo-księgowych nadleśnictwa, windykacji wszystkich należnośc</w:t>
      </w:r>
      <w:r w:rsidRPr="000A5689">
        <w:rPr>
          <w:rFonts w:ascii="Arial" w:hAnsi="Arial" w:cs="Arial"/>
          <w:bCs w:val="0"/>
          <w:sz w:val="20"/>
          <w:szCs w:val="20"/>
        </w:rPr>
        <w:t>i, opracowuje regulamin kontroli wewnętrznej i obiegu dokumentów w nadleśnictwie oraz zestawienia planów finansowo-gospodarczych</w:t>
      </w:r>
      <w:r w:rsidRPr="000A5689">
        <w:rPr>
          <w:rFonts w:ascii="Arial" w:hAnsi="Arial" w:cs="Arial"/>
          <w:bCs w:val="0"/>
          <w:color w:val="000000"/>
          <w:sz w:val="20"/>
          <w:szCs w:val="20"/>
        </w:rPr>
        <w:t>, prowadzi rachunkowość, nalicza płace pracowników nadleśnictwa, dokonuje zgłoszenia do ubezpieczeń społecznych i ubezpieczenia zdrowotnego osoby zatrudnionej, zajmuje się kontrolą formalnorachunkową, analizą i sprawozdawczością finansowo-księgową. Prowadzi i nadzoruje całokształt zagadnień związanych z utrzymaniem spójności, funkcjonalności i bezpieczeństwa SILP z obsługą systemu informatycznego nadleśnictwa i urządzeń peryferyjnych oraz internetowych portali.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0" w:after="120"/>
        <w:ind w:left="720" w:hanging="36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c)    Dział Administracyjno-Gospodarczy – kierowany przez sekretarza. Do zadań Działu należą sprawy administracyjno- gospodarcze, w szczególności należy realizacja zadań wynikających z całokształtu zagadnień obejmujących pełną obsługę administracyjną nadleśnictwa, jak: prowadzenie spraw związanych z sekretariatem nadleśnictwa, zaopatrzeniem, remontami, zakupami oraz budową środków trwałych infrastruktury nadleśnictwa, transportem i jego ewidencją, umowami dzierżaw i najmu mieszkań, budynków i budowli, podatkami lokalnymi, organizacją i realizacją zamówień publicznych, a także koordynacją spraw dotyczących instrukcji kancelaryjnej i archiwalnej oraz prowadzeniem spraw związanych z inwentaryzacją składników majątkowych nadleśnictwa.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0" w:after="120"/>
        <w:ind w:hanging="283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d)  Posterunek Straży Leśnej – kierowany przez komendanta. Do zadań Posterunku w szczególności należy: prowadzenie spraw związanych z analizą stanu zagrożenia szkodnictwem leśnym, zapobieganiem, zwalczaniem przestępstw i wykroczeń w zakresie szkodnictwa leśnego i sporządzaniem sprawozdawczości w tym zakresie, nadzorowanie pracy podległych Strażników Leśnych, prowadzenie magazynu broni oraz spraw związanych z zakresem obronności i spraw niejawnych.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0" w:after="120"/>
        <w:ind w:left="426" w:hanging="284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2)  Samodzielne stanowiska pracy: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00" w:afterAutospacing="1"/>
        <w:ind w:hanging="283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a)  Inżynier nadzoru – do zadań którego w szczególności należy: prowadzenie kontroli funkcjonalnej w nadleśnictwie w zakresie ustalonym przez nadleśniczego, realizacja zadań z zakresu łowiectwa oraz nadzorowanie realizacji zadań związanych z prowadzeniem gospodarki leśnej w lasach niestanowiących własności Skarbu Państwa (w zakresie powierzonym przez starostę).  Współpracuje z zastępcą nadleśniczego w sprawach dotyczących planowania gospodarczego, koordynacji i realizacji prac gospodarczych w nadleśnictwie. Prowadzi sprawy związane z inicjowaniem lub wdrażaniem innowacji.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0" w:after="120"/>
        <w:ind w:hanging="283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b)   Ds. pracowniczych</w:t>
      </w:r>
      <w:r w:rsidRPr="000A5689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0A5689">
        <w:rPr>
          <w:rFonts w:ascii="Arial" w:hAnsi="Arial" w:cs="Arial"/>
          <w:bCs w:val="0"/>
          <w:color w:val="000000"/>
          <w:sz w:val="20"/>
          <w:szCs w:val="20"/>
        </w:rPr>
        <w:t xml:space="preserve">– prowadzi całokształt spraw pracowniczych w rozumieniu Kodeksu pracy, PUZP dla pracowników PGL LP oraz innych unormowań prawnych obowiązujących w tym zakresie. W szczególności zobowiązane jest do prowadzenia: ewidencji w zakresie danych </w:t>
      </w:r>
      <w:r w:rsidRPr="000A5689">
        <w:rPr>
          <w:rFonts w:ascii="Arial" w:hAnsi="Arial" w:cs="Arial"/>
          <w:bCs w:val="0"/>
          <w:color w:val="000000"/>
          <w:sz w:val="20"/>
          <w:szCs w:val="20"/>
        </w:rPr>
        <w:lastRenderedPageBreak/>
        <w:t xml:space="preserve">personalnych i absencji osobowej, spraw związanych z oświadczeniami z tytułu </w:t>
      </w:r>
      <w:r w:rsidRPr="000A5689">
        <w:rPr>
          <w:rFonts w:ascii="Arial" w:hAnsi="Arial" w:cs="Arial"/>
          <w:bCs w:val="0"/>
          <w:iCs/>
          <w:color w:val="000000"/>
          <w:sz w:val="20"/>
          <w:szCs w:val="20"/>
        </w:rPr>
        <w:t>ubezpieczeń</w:t>
      </w:r>
      <w:r w:rsidRPr="000A5689">
        <w:rPr>
          <w:rFonts w:ascii="Arial" w:hAnsi="Arial" w:cs="Arial"/>
          <w:bCs w:val="0"/>
          <w:color w:val="000000"/>
          <w:sz w:val="20"/>
          <w:szCs w:val="20"/>
        </w:rPr>
        <w:t xml:space="preserve"> oraz szkoleniami pracowników. Prowadzi sprawy z zakresu ochrony danych osobowych.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0" w:after="120"/>
        <w:ind w:left="0" w:firstLine="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</w:p>
    <w:p w:rsidR="000A5689" w:rsidRPr="000A5689" w:rsidRDefault="000A5689" w:rsidP="000A5689">
      <w:pPr>
        <w:tabs>
          <w:tab w:val="clear" w:pos="709"/>
          <w:tab w:val="clear" w:pos="9060"/>
        </w:tabs>
        <w:spacing w:before="0" w:after="120"/>
        <w:ind w:left="567" w:hanging="207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 xml:space="preserve">c) Radca prawny wykonuje obsługę prawną nadleśnictwa na podstawie umowy </w:t>
      </w:r>
      <w:r w:rsidRPr="000A5689">
        <w:rPr>
          <w:rFonts w:ascii="Arial" w:hAnsi="Arial" w:cs="Arial"/>
          <w:bCs w:val="0"/>
          <w:color w:val="000000"/>
          <w:sz w:val="20"/>
          <w:szCs w:val="20"/>
        </w:rPr>
        <w:br/>
        <w:t xml:space="preserve">    cywilno-prawnej, która obejmuje miedzy innymi:</w:t>
      </w:r>
    </w:p>
    <w:p w:rsidR="000A5689" w:rsidRPr="000A5689" w:rsidRDefault="000A5689" w:rsidP="000A5689">
      <w:pPr>
        <w:numPr>
          <w:ilvl w:val="0"/>
          <w:numId w:val="40"/>
        </w:numPr>
        <w:tabs>
          <w:tab w:val="clear" w:pos="709"/>
          <w:tab w:val="clear" w:pos="9060"/>
        </w:tabs>
        <w:spacing w:before="100" w:beforeAutospacing="1" w:after="120" w:afterAutospacing="1" w:line="276" w:lineRule="auto"/>
        <w:jc w:val="left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udzielanie opinii prawnych i pomocy prawnej,</w:t>
      </w:r>
    </w:p>
    <w:p w:rsidR="000A5689" w:rsidRPr="000A5689" w:rsidRDefault="000A5689" w:rsidP="000A5689">
      <w:pPr>
        <w:numPr>
          <w:ilvl w:val="0"/>
          <w:numId w:val="40"/>
        </w:numPr>
        <w:tabs>
          <w:tab w:val="clear" w:pos="709"/>
          <w:tab w:val="clear" w:pos="9060"/>
        </w:tabs>
        <w:spacing w:before="100" w:beforeAutospacing="1" w:after="120" w:afterAutospacing="1" w:line="276" w:lineRule="auto"/>
        <w:jc w:val="left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 xml:space="preserve">opiniowanie wzorów umów, projektów zarządzeń, instrukcji i regulaminów </w:t>
      </w:r>
      <w:r w:rsidRPr="000A5689">
        <w:rPr>
          <w:rFonts w:ascii="Arial" w:hAnsi="Arial" w:cs="Arial"/>
          <w:bCs w:val="0"/>
          <w:color w:val="000000"/>
          <w:sz w:val="20"/>
          <w:szCs w:val="20"/>
        </w:rPr>
        <w:br/>
        <w:t>w nadleśnictwie,</w:t>
      </w:r>
    </w:p>
    <w:p w:rsidR="000A5689" w:rsidRPr="000A5689" w:rsidRDefault="000A5689" w:rsidP="000A5689">
      <w:pPr>
        <w:numPr>
          <w:ilvl w:val="0"/>
          <w:numId w:val="40"/>
        </w:numPr>
        <w:tabs>
          <w:tab w:val="clear" w:pos="709"/>
          <w:tab w:val="clear" w:pos="9060"/>
        </w:tabs>
        <w:spacing w:before="100" w:beforeAutospacing="1" w:after="120" w:afterAutospacing="1" w:line="276" w:lineRule="auto"/>
        <w:jc w:val="left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nadzorowanie, zbieranie materiałów dowodowych w sprawach sądowych,</w:t>
      </w:r>
    </w:p>
    <w:p w:rsidR="000A5689" w:rsidRPr="000A5689" w:rsidRDefault="000A5689" w:rsidP="000A5689">
      <w:pPr>
        <w:numPr>
          <w:ilvl w:val="0"/>
          <w:numId w:val="40"/>
        </w:numPr>
        <w:tabs>
          <w:tab w:val="clear" w:pos="709"/>
          <w:tab w:val="clear" w:pos="9060"/>
        </w:tabs>
        <w:spacing w:before="100" w:beforeAutospacing="1" w:after="120" w:afterAutospacing="1" w:line="276" w:lineRule="auto"/>
        <w:jc w:val="left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wykonywanie zastępstwa nadleśnictwa w postępowaniu sądowym i administracyjnym,</w:t>
      </w:r>
    </w:p>
    <w:p w:rsidR="000A5689" w:rsidRPr="000A5689" w:rsidRDefault="000A5689" w:rsidP="000A5689">
      <w:pPr>
        <w:numPr>
          <w:ilvl w:val="0"/>
          <w:numId w:val="40"/>
        </w:numPr>
        <w:tabs>
          <w:tab w:val="clear" w:pos="709"/>
          <w:tab w:val="clear" w:pos="9060"/>
        </w:tabs>
        <w:spacing w:before="100" w:beforeAutospacing="1" w:after="120" w:afterAutospacing="1" w:line="276" w:lineRule="auto"/>
        <w:jc w:val="left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wszczynanie postępowania egzekucyjnego i nadzór nad jego przebiegiem.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 w:afterAutospacing="1"/>
        <w:ind w:left="0" w:firstLine="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3)  Za całokształt spraw związanych z BHP odpowiada bezpośrednio przed Nadleśniczym pracownik Działu Gospodarki Leśnej, na podstawie powierzonego zakresu obowiązków.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/>
        <w:ind w:left="0" w:firstLine="0"/>
        <w:jc w:val="center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/>
          <w:color w:val="000000"/>
          <w:sz w:val="20"/>
          <w:szCs w:val="20"/>
        </w:rPr>
        <w:t>§ 6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/>
        <w:ind w:left="0" w:firstLine="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1.   Leśnictwo – kierowane jest przez leśniczego. Leśniczy odpowiedzialny jest za całokształt spraw związanych z prowadzeniem gospodarki leśnej w leśnictwie, z ochroną przed szkodnictwem leśnym i jego zwalczaniem. Podporządkowany jest bezpośrednio zastępcy nadleśniczego. Leśniczy wykonuje swoje zadania przy pomocy podleśniczego lub innego pracownika, który mu bezpośrednio podlega.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/>
        <w:ind w:left="0" w:firstLine="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2.   W czasie nieobecności leśniczego zastępuje go podleśniczy. Przekazanie leśnictwa na czas nieobecności leśniczego regulują właściwe zarządzenia Dyrektora Regionalnego RDLP w Poznaniu.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 w:afterAutospacing="1"/>
        <w:ind w:left="0" w:firstLine="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3.   Leśnictwo Arboretum: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 w:afterAutospacing="1"/>
        <w:ind w:left="708" w:firstLine="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a)  Arboretum Leśne zostało utworzone Decyzją Nr 12/94 Nadleśniczego Nadleśnictwa Syców z dnia 30.12.1994 roku na podstawie zgody Dyrektora RDLP w Poznaniu pismo H-714-7/93 z dnia 30.11.1993 roku.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 w:afterAutospacing="1"/>
        <w:ind w:left="708" w:firstLine="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b) Arboretum Leśne działa w oparciu o Statut, który został nadany przez Dyrektora Regionalnej Dyrekcji Lasów Państwowych w Poznaniu - Zarządzenie Nr 18 z dnia 12.09.1995 roku.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 w:afterAutospacing="1"/>
        <w:ind w:left="708" w:firstLine="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c) Na podstawie Decyzji Nr DOPogiz210-59-59470/06/</w:t>
      </w:r>
      <w:proofErr w:type="spellStart"/>
      <w:r w:rsidRPr="000A5689">
        <w:rPr>
          <w:rFonts w:ascii="Arial" w:hAnsi="Arial" w:cs="Arial"/>
          <w:bCs w:val="0"/>
          <w:color w:val="000000"/>
          <w:sz w:val="20"/>
          <w:szCs w:val="20"/>
        </w:rPr>
        <w:t>kl</w:t>
      </w:r>
      <w:proofErr w:type="spellEnd"/>
      <w:r w:rsidRPr="000A5689">
        <w:rPr>
          <w:rFonts w:ascii="Arial" w:hAnsi="Arial" w:cs="Arial"/>
          <w:bCs w:val="0"/>
          <w:color w:val="000000"/>
          <w:sz w:val="20"/>
          <w:szCs w:val="20"/>
        </w:rPr>
        <w:t xml:space="preserve"> z dnia 29.03.2006 roku Minister Środowiska zezwolił na prowadzenie działalności ogrodu botanicznego w Arboretum.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 w:afterAutospacing="1"/>
        <w:ind w:left="708" w:firstLine="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d) Teren Arboretum jest wyłączony z obwodu łowieckiego na podstawie Uchwały Sejmiku Województwa Dolnośląskiego Nr XIX/241/07 z dnia 29.11.2007 roku.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/>
        <w:ind w:left="0" w:firstLine="0"/>
        <w:jc w:val="center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/>
          <w:color w:val="000000"/>
          <w:sz w:val="20"/>
          <w:szCs w:val="20"/>
        </w:rPr>
        <w:t>§ 7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 w:afterAutospacing="1"/>
        <w:ind w:left="0" w:firstLine="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1.   Nadleśnictwo Syców, na mocy Zarządzenia Nr 18 Dyrektora Generalnego Lasów Państwowych z dnia 01 lipca 1996 roku w sprawie Leśnych Kompleksów Promocyjnych, wchodzi w skład Leśnego Kompleksu Promocyjnego „Lasy Rychtalskie”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/>
        <w:ind w:left="0" w:firstLine="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 xml:space="preserve">2.   Nadleśnictwo Syców realizuje zadania obronne wynikające z ustawy o powszechnym obowiązku obrony Rzeczypospolitej Polskiej. (DZ.U. z 2004r. nr 241 z </w:t>
      </w:r>
      <w:proofErr w:type="spellStart"/>
      <w:r w:rsidRPr="000A5689">
        <w:rPr>
          <w:rFonts w:ascii="Arial" w:hAnsi="Arial" w:cs="Arial"/>
          <w:bCs w:val="0"/>
          <w:color w:val="000000"/>
          <w:sz w:val="20"/>
          <w:szCs w:val="20"/>
        </w:rPr>
        <w:t>póź</w:t>
      </w:r>
      <w:proofErr w:type="spellEnd"/>
      <w:r w:rsidRPr="000A5689">
        <w:rPr>
          <w:rFonts w:ascii="Arial" w:hAnsi="Arial" w:cs="Arial"/>
          <w:bCs w:val="0"/>
          <w:color w:val="000000"/>
          <w:sz w:val="20"/>
          <w:szCs w:val="20"/>
        </w:rPr>
        <w:t>. zm.).  Za realizację zadań obronnych wynikających z ustawy o powszechnym obowiązku obrony Rzeczypospolitej Polskiej odpowiada nadleśniczy, który wykonuje zadania obronne za pośrednictwem wyznaczonego pracownika.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 w:afterAutospacing="1"/>
        <w:ind w:left="0" w:firstLine="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 xml:space="preserve">3. Nadleśnictwo, jako jednostka organizacyjna wykonująca zadania na rzecz obronności i bezpieczeństwa państwa jest jednostką przeznaczoną do militaryzacji. Z dniem objęcia militaryzacją Nadleśnictwo Syców jest jednostką zmilitaryzowaną a niniejszy regulamin organizacyjny zastąpiony </w:t>
      </w:r>
      <w:r w:rsidRPr="000A5689">
        <w:rPr>
          <w:rFonts w:ascii="Arial" w:hAnsi="Arial" w:cs="Arial"/>
          <w:bCs w:val="0"/>
          <w:color w:val="000000"/>
          <w:sz w:val="20"/>
          <w:szCs w:val="20"/>
        </w:rPr>
        <w:lastRenderedPageBreak/>
        <w:t xml:space="preserve">zostaje Regulaminem Organizacyjnym Regionalnej Dyrekcji Lasów Państwowych w Poznaniu Jednostki Zmilitaryzowanej. 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 w:afterAutospacing="1"/>
        <w:ind w:left="0" w:firstLine="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 xml:space="preserve">4.   Nadleśniczy, a w przypadku jego nieobecności zastępca nadleśniczego, przyjmuje interesantów w sprawie skarg i wniosków w każdy poniedziałek w godzinach 14.00-16.00. Jeżeli poniedziałek jest dniem wolnym od pracy przyjmowanie interesantów odbywa się w pierwszy dzień pracy w godzinach jak w zdaniu poprzednim. Skargi i wnioski wpływające do Nadleśnictwa Syców ewidencjonuje się w Rejestrze skarg i wniosków, który znajduje się u specjalisty ds. pracowniczych. Bezpośrednią odpowiedzialność za właściwe rozpatrzenie skargi lub wniosku i terminowe udzielenie odpowiedzi ponosi pracownik wyznaczony do załatwienia danej sprawy. 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 w:afterAutospacing="1"/>
        <w:ind w:left="0" w:firstLine="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5.  W sprawach nieuregulowanych niniejszym regulaminem organizacyjnym mają zastosowanie ogólne przepisy prawa, w tym: Kodeks pracy, Kodeks cywilny, Kodeks postępowania administracyjnego, a także przepisy wewnątrz branżowe, w tym zwłaszcza Statut Państwowego Gospodarstwa Leśnego Lasy Państwowe, zarządzenia i decyzje Dyrektora Regionalnego i Dyrektora. Generalnego Lasów Państwowych.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/>
        <w:ind w:left="0" w:firstLine="0"/>
        <w:jc w:val="center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/>
          <w:color w:val="000000"/>
          <w:sz w:val="20"/>
          <w:szCs w:val="20"/>
        </w:rPr>
        <w:t>§ 8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100" w:beforeAutospacing="1" w:after="120"/>
        <w:ind w:left="0" w:firstLine="0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 xml:space="preserve">Załącznikami do regulaminu organizacyjnego nadleśnictwa są: 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0" w:after="120"/>
        <w:ind w:left="2291" w:hanging="1724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1)  schemat organizacyjny nadleśnictwa,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0" w:after="120"/>
        <w:ind w:left="0" w:firstLine="567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2)  wykaz leśnictw i stanowisk,</w:t>
      </w:r>
    </w:p>
    <w:p w:rsidR="000A5689" w:rsidRPr="000A5689" w:rsidRDefault="000A5689" w:rsidP="000A5689">
      <w:pPr>
        <w:tabs>
          <w:tab w:val="clear" w:pos="709"/>
          <w:tab w:val="clear" w:pos="9060"/>
        </w:tabs>
        <w:spacing w:before="0" w:after="120"/>
        <w:ind w:left="0" w:firstLine="567"/>
        <w:outlineLvl w:val="9"/>
        <w:rPr>
          <w:rFonts w:ascii="Arial" w:hAnsi="Arial" w:cs="Arial"/>
          <w:bCs w:val="0"/>
          <w:color w:val="000000"/>
          <w:sz w:val="20"/>
          <w:szCs w:val="20"/>
        </w:rPr>
      </w:pPr>
      <w:r w:rsidRPr="000A5689">
        <w:rPr>
          <w:rFonts w:ascii="Arial" w:hAnsi="Arial" w:cs="Arial"/>
          <w:bCs w:val="0"/>
          <w:color w:val="000000"/>
          <w:sz w:val="20"/>
          <w:szCs w:val="20"/>
        </w:rPr>
        <w:t>3)  wykaz osób uprawnionych do używania funkcji „GLOBAL” w SILP.</w:t>
      </w:r>
    </w:p>
    <w:p w:rsidR="000A5689" w:rsidRPr="000522B2" w:rsidRDefault="000A5689" w:rsidP="000A5689">
      <w:pPr>
        <w:tabs>
          <w:tab w:val="clear" w:pos="709"/>
          <w:tab w:val="left" w:pos="567"/>
        </w:tabs>
        <w:spacing w:before="0" w:after="0" w:line="360" w:lineRule="auto"/>
        <w:ind w:left="0" w:firstLine="0"/>
        <w:outlineLvl w:val="9"/>
        <w:rPr>
          <w:rStyle w:val="LPzwykly"/>
        </w:rPr>
      </w:pPr>
    </w:p>
    <w:p w:rsidR="00A01636" w:rsidRPr="000522B2" w:rsidRDefault="00D24A30" w:rsidP="00DE01A5">
      <w:pPr>
        <w:tabs>
          <w:tab w:val="clear" w:pos="709"/>
          <w:tab w:val="left" w:pos="567"/>
        </w:tabs>
        <w:spacing w:line="360" w:lineRule="auto"/>
        <w:ind w:left="0" w:firstLine="0"/>
        <w:rPr>
          <w:rStyle w:val="LPzwykly"/>
          <w:u w:val="single"/>
        </w:rPr>
      </w:pPr>
    </w:p>
    <w:p w:rsidR="00A6341B" w:rsidRDefault="00D24A30" w:rsidP="00DE01A5">
      <w:pPr>
        <w:spacing w:before="360" w:line="360" w:lineRule="auto"/>
        <w:ind w:left="0" w:firstLine="0"/>
        <w:rPr>
          <w:rStyle w:val="LPzwykly"/>
        </w:rPr>
      </w:pPr>
      <w:bookmarkStart w:id="1" w:name="_GoBack"/>
      <w:bookmarkEnd w:id="1"/>
    </w:p>
    <w:p w:rsidR="00A01636" w:rsidRPr="000522B2" w:rsidRDefault="00D24A30" w:rsidP="00DE01A5">
      <w:pPr>
        <w:spacing w:before="360" w:line="360" w:lineRule="auto"/>
        <w:ind w:left="0" w:firstLine="0"/>
        <w:rPr>
          <w:rStyle w:val="LPzwykly"/>
        </w:rPr>
      </w:pPr>
      <w:r w:rsidRPr="005F52EA">
        <w:rPr>
          <w:rStyle w:val="LPzwykly"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2425856</wp:posOffset>
                </wp:positionH>
                <wp:positionV relativeFrom="paragraph">
                  <wp:posOffset>78740</wp:posOffset>
                </wp:positionV>
                <wp:extent cx="2575560" cy="1784223"/>
                <wp:effectExtent l="0" t="0" r="15240" b="12065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5560" cy="17842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52EA" w:rsidRPr="00E072ED" w:rsidRDefault="00D24A30" w:rsidP="005F52EA">
                            <w:pPr>
                              <w:tabs>
                                <w:tab w:val="clear" w:pos="709"/>
                                <w:tab w:val="clear" w:pos="9060"/>
                                <w:tab w:val="right" w:leader="dot" w:pos="8647"/>
                              </w:tabs>
                              <w:spacing w:before="0" w:after="0"/>
                              <w:ind w:left="0" w:firstLine="0"/>
                              <w:jc w:val="center"/>
                              <w:rPr>
                                <w:rFonts w:ascii="Arial" w:hAnsi="Arial" w:cs="Arial"/>
                                <w:sz w:val="6"/>
                                <w:szCs w:val="16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5F52EA" w:rsidRPr="005F36EA" w:rsidRDefault="00D24A30" w:rsidP="005F52EA">
                            <w:pPr>
                              <w:tabs>
                                <w:tab w:val="clear" w:pos="709"/>
                                <w:tab w:val="clear" w:pos="9060"/>
                                <w:tab w:val="right" w:leader="dot" w:pos="8647"/>
                              </w:tabs>
                              <w:spacing w:before="0" w:after="0"/>
                              <w:ind w:left="0" w:firstLine="0"/>
                              <w:jc w:val="center"/>
                              <w:rPr>
                                <w:rFonts w:ascii="Arial" w:hAnsi="Arial" w:cs="Arial"/>
                                <w:b/>
                                <w:lang w:val="en-GB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2" w:name="ezdPracownikStanowisko"/>
                            <w:bookmarkEnd w:id="2"/>
                          </w:p>
                          <w:p w:rsidR="005F52EA" w:rsidRPr="00E072ED" w:rsidRDefault="00D24A30" w:rsidP="005F52EA">
                            <w:pPr>
                              <w:tabs>
                                <w:tab w:val="clear" w:pos="709"/>
                                <w:tab w:val="clear" w:pos="9060"/>
                                <w:tab w:val="right" w:leader="dot" w:pos="8647"/>
                              </w:tabs>
                              <w:spacing w:before="0" w:after="0"/>
                              <w:ind w:left="0" w:firstLine="0"/>
                              <w:jc w:val="center"/>
                              <w:rPr>
                                <w:rFonts w:ascii="Arial" w:hAnsi="Arial" w:cs="Arial"/>
                                <w:sz w:val="10"/>
                                <w:szCs w:val="19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3" w:name="ezdPracownikAtrybut5"/>
                            <w:bookmarkEnd w:id="3"/>
                            <w:r w:rsidRPr="009B301F">
                              <w:rPr>
                                <w:rFonts w:ascii="Arial" w:hAnsi="Arial" w:cs="Arial"/>
                                <w:b/>
                                <w:sz w:val="19"/>
                                <w:szCs w:val="19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9B301F">
                              <w:rPr>
                                <w:rFonts w:ascii="Arial" w:hAnsi="Arial" w:cs="Arial"/>
                                <w:b/>
                                <w:sz w:val="19"/>
                                <w:szCs w:val="19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</w:p>
                          <w:p w:rsidR="005F52EA" w:rsidRPr="00E072ED" w:rsidRDefault="00D24A30" w:rsidP="005F52EA">
                            <w:pPr>
                              <w:tabs>
                                <w:tab w:val="clear" w:pos="709"/>
                                <w:tab w:val="clear" w:pos="9060"/>
                                <w:tab w:val="right" w:leader="dot" w:pos="8647"/>
                              </w:tabs>
                              <w:spacing w:before="0" w:after="0"/>
                              <w:ind w:left="0" w:firstLine="0"/>
                              <w:jc w:val="center"/>
                              <w:rPr>
                                <w:rFonts w:ascii="Arial" w:hAnsi="Arial" w:cs="Arial"/>
                                <w:sz w:val="21"/>
                                <w:szCs w:val="21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4" w:name="ezdPracownikNazwa"/>
                            <w:bookmarkEnd w:id="4"/>
                          </w:p>
                          <w:p w:rsidR="005F52EA" w:rsidRDefault="00D24A30" w:rsidP="005F52EA">
                            <w:pPr>
                              <w:tabs>
                                <w:tab w:val="clear" w:pos="709"/>
                                <w:tab w:val="clear" w:pos="9060"/>
                                <w:tab w:val="right" w:leader="dot" w:pos="8647"/>
                              </w:tabs>
                              <w:spacing w:before="0" w:after="0"/>
                              <w:ind w:left="0" w:firstLine="0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6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5" w:name="ezdPracownikAtrybut3"/>
                            <w:bookmarkEnd w:id="5"/>
                          </w:p>
                          <w:p w:rsidR="003F3D83" w:rsidRPr="00DB5FF3" w:rsidRDefault="00D24A30" w:rsidP="005F52EA">
                            <w:pPr>
                              <w:tabs>
                                <w:tab w:val="clear" w:pos="709"/>
                                <w:tab w:val="clear" w:pos="9060"/>
                                <w:tab w:val="right" w:leader="dot" w:pos="8647"/>
                              </w:tabs>
                              <w:spacing w:before="0" w:after="0"/>
                              <w:ind w:left="0" w:firstLine="0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6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91pt;margin-top:6.2pt;width:202.8pt;height:140.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" strokecolor="#d8d8d8 [2732]">
                <v:textbox style="mso-fit-shape-to-text:t" inset="1mm,1mm,1mm,1mm">
                  <w:txbxContent>
                    <w:p w:rsidR="005F52EA" w:rsidRPr="00E072ED" w:rsidRDefault="00D24A30" w:rsidP="005F52EA">
                      <w:pPr>
                        <w:tabs>
                          <w:tab w:val="clear" w:pos="709"/>
                          <w:tab w:val="clear" w:pos="9060"/>
                          <w:tab w:val="right" w:leader="dot" w:pos="8647"/>
                        </w:tabs>
                        <w:spacing w:before="0" w:after="0"/>
                        <w:ind w:left="0" w:firstLine="0"/>
                        <w:jc w:val="center"/>
                        <w:rPr>
                          <w:rFonts w:ascii="Arial" w:hAnsi="Arial" w:cs="Arial"/>
                          <w:sz w:val="6"/>
                          <w:szCs w:val="16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5F52EA" w:rsidRPr="005F36EA" w:rsidRDefault="00D24A30" w:rsidP="005F52EA">
                      <w:pPr>
                        <w:tabs>
                          <w:tab w:val="clear" w:pos="709"/>
                          <w:tab w:val="clear" w:pos="9060"/>
                          <w:tab w:val="right" w:leader="dot" w:pos="8647"/>
                        </w:tabs>
                        <w:spacing w:before="0" w:after="0"/>
                        <w:ind w:left="0" w:firstLine="0"/>
                        <w:jc w:val="center"/>
                        <w:rPr>
                          <w:rFonts w:ascii="Arial" w:hAnsi="Arial" w:cs="Arial"/>
                          <w:b/>
                          <w:lang w:val="en-GB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6" w:name="ezdPracownikStanowisko"/>
                      <w:bookmarkEnd w:id="6"/>
                    </w:p>
                    <w:p w:rsidR="005F52EA" w:rsidRPr="00E072ED" w:rsidRDefault="00D24A30" w:rsidP="005F52EA">
                      <w:pPr>
                        <w:tabs>
                          <w:tab w:val="clear" w:pos="709"/>
                          <w:tab w:val="clear" w:pos="9060"/>
                          <w:tab w:val="right" w:leader="dot" w:pos="8647"/>
                        </w:tabs>
                        <w:spacing w:before="0" w:after="0"/>
                        <w:ind w:left="0" w:firstLine="0"/>
                        <w:jc w:val="center"/>
                        <w:rPr>
                          <w:rFonts w:ascii="Arial" w:hAnsi="Arial" w:cs="Arial"/>
                          <w:sz w:val="10"/>
                          <w:szCs w:val="19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7" w:name="ezdPracownikAtrybut5"/>
                      <w:bookmarkEnd w:id="7"/>
                      <w:r w:rsidRPr="009B301F">
                        <w:rPr>
                          <w:rFonts w:ascii="Arial" w:hAnsi="Arial" w:cs="Arial"/>
                          <w:b/>
                          <w:sz w:val="19"/>
                          <w:szCs w:val="19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9B301F">
                        <w:rPr>
                          <w:rFonts w:ascii="Arial" w:hAnsi="Arial" w:cs="Arial"/>
                          <w:b/>
                          <w:sz w:val="19"/>
                          <w:szCs w:val="19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</w:p>
                    <w:p w:rsidR="005F52EA" w:rsidRPr="00E072ED" w:rsidRDefault="00D24A30" w:rsidP="005F52EA">
                      <w:pPr>
                        <w:tabs>
                          <w:tab w:val="clear" w:pos="709"/>
                          <w:tab w:val="clear" w:pos="9060"/>
                          <w:tab w:val="right" w:leader="dot" w:pos="8647"/>
                        </w:tabs>
                        <w:spacing w:before="0" w:after="0"/>
                        <w:ind w:left="0" w:firstLine="0"/>
                        <w:jc w:val="center"/>
                        <w:rPr>
                          <w:rFonts w:ascii="Arial" w:hAnsi="Arial" w:cs="Arial"/>
                          <w:sz w:val="21"/>
                          <w:szCs w:val="21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8" w:name="ezdPracownikNazwa"/>
                      <w:bookmarkEnd w:id="8"/>
                    </w:p>
                    <w:p w:rsidR="005F52EA" w:rsidRDefault="00D24A30" w:rsidP="005F52EA">
                      <w:pPr>
                        <w:tabs>
                          <w:tab w:val="clear" w:pos="709"/>
                          <w:tab w:val="clear" w:pos="9060"/>
                          <w:tab w:val="right" w:leader="dot" w:pos="8647"/>
                        </w:tabs>
                        <w:spacing w:before="0" w:after="0"/>
                        <w:ind w:left="0" w:firstLine="0"/>
                        <w:jc w:val="center"/>
                        <w:rPr>
                          <w:rFonts w:ascii="Arial" w:hAnsi="Arial" w:cs="Arial"/>
                          <w:sz w:val="12"/>
                          <w:szCs w:val="16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9" w:name="ezdPracownikAtrybut3"/>
                      <w:bookmarkEnd w:id="9"/>
                    </w:p>
                    <w:p w:rsidR="003F3D83" w:rsidRPr="00DB5FF3" w:rsidRDefault="00D24A30" w:rsidP="005F52EA">
                      <w:pPr>
                        <w:tabs>
                          <w:tab w:val="clear" w:pos="709"/>
                          <w:tab w:val="clear" w:pos="9060"/>
                          <w:tab w:val="right" w:leader="dot" w:pos="8647"/>
                        </w:tabs>
                        <w:spacing w:before="0" w:after="0"/>
                        <w:ind w:left="0" w:firstLine="0"/>
                        <w:jc w:val="center"/>
                        <w:rPr>
                          <w:rFonts w:ascii="Arial" w:hAnsi="Arial" w:cs="Arial"/>
                          <w:sz w:val="12"/>
                          <w:szCs w:val="16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0522B2">
        <w:rPr>
          <w:rStyle w:val="LPzwykly"/>
        </w:rPr>
        <w:t xml:space="preserve"> </w:t>
      </w:r>
    </w:p>
    <w:p w:rsidR="00F35CB3" w:rsidRDefault="00D24A30" w:rsidP="00C85269">
      <w:pPr>
        <w:spacing w:before="120"/>
        <w:ind w:left="0" w:firstLine="0"/>
        <w:rPr>
          <w:rStyle w:val="LPzwykly"/>
          <w:sz w:val="20"/>
        </w:rPr>
      </w:pPr>
    </w:p>
    <w:p w:rsidR="00D239E3" w:rsidRPr="000522B2" w:rsidRDefault="00D24A30" w:rsidP="00C85269">
      <w:pPr>
        <w:spacing w:before="120"/>
        <w:ind w:left="0" w:firstLine="0"/>
        <w:rPr>
          <w:rStyle w:val="LPzwykly"/>
          <w:sz w:val="20"/>
        </w:rPr>
      </w:pPr>
    </w:p>
    <w:p w:rsidR="00D239E3" w:rsidRPr="00100180" w:rsidRDefault="00D24A30" w:rsidP="00100180">
      <w:pPr>
        <w:tabs>
          <w:tab w:val="clear" w:pos="709"/>
          <w:tab w:val="clear" w:pos="9060"/>
        </w:tabs>
        <w:spacing w:before="120" w:after="0"/>
        <w:outlineLvl w:val="9"/>
        <w:rPr>
          <w:rStyle w:val="LPzwykly"/>
          <w:sz w:val="20"/>
        </w:rPr>
      </w:pPr>
    </w:p>
    <w:p w:rsidR="00F17082" w:rsidRPr="00100180" w:rsidRDefault="00D24A30" w:rsidP="00100180">
      <w:pPr>
        <w:spacing w:before="120"/>
        <w:ind w:left="0" w:firstLine="0"/>
        <w:rPr>
          <w:rStyle w:val="LPzwykly"/>
          <w:sz w:val="20"/>
        </w:rPr>
      </w:pPr>
    </w:p>
    <w:p w:rsidR="00F17082" w:rsidRDefault="00D24A30" w:rsidP="00F17082">
      <w:pPr>
        <w:tabs>
          <w:tab w:val="clear" w:pos="709"/>
          <w:tab w:val="clear" w:pos="9060"/>
        </w:tabs>
        <w:spacing w:before="120" w:after="0"/>
        <w:ind w:left="0" w:firstLine="0"/>
        <w:outlineLvl w:val="9"/>
        <w:rPr>
          <w:rStyle w:val="LPzwykly"/>
          <w:sz w:val="20"/>
        </w:rPr>
      </w:pPr>
    </w:p>
    <w:p w:rsidR="00C9731D" w:rsidRDefault="00D24A30" w:rsidP="00F17082">
      <w:pPr>
        <w:tabs>
          <w:tab w:val="clear" w:pos="709"/>
          <w:tab w:val="clear" w:pos="9060"/>
        </w:tabs>
        <w:spacing w:before="120" w:after="0"/>
        <w:ind w:left="0" w:firstLine="0"/>
        <w:outlineLvl w:val="9"/>
        <w:rPr>
          <w:rStyle w:val="LPzwykly"/>
          <w:sz w:val="20"/>
        </w:rPr>
      </w:pPr>
    </w:p>
    <w:p w:rsidR="00C9731D" w:rsidRPr="00C9731D" w:rsidRDefault="00D24A30" w:rsidP="00C9731D">
      <w:pPr>
        <w:rPr>
          <w:rFonts w:ascii="Arial" w:hAnsi="Arial" w:cs="Arial"/>
          <w:sz w:val="20"/>
          <w:szCs w:val="24"/>
        </w:rPr>
      </w:pPr>
    </w:p>
    <w:p w:rsidR="00C9731D" w:rsidRPr="00C9731D" w:rsidRDefault="00D24A30" w:rsidP="00C9731D">
      <w:pPr>
        <w:rPr>
          <w:rFonts w:ascii="Arial" w:hAnsi="Arial" w:cs="Arial"/>
          <w:sz w:val="20"/>
          <w:szCs w:val="24"/>
        </w:rPr>
      </w:pPr>
    </w:p>
    <w:p w:rsidR="00C9731D" w:rsidRDefault="00D24A30" w:rsidP="00C9731D">
      <w:pPr>
        <w:rPr>
          <w:rFonts w:ascii="Arial" w:hAnsi="Arial" w:cs="Arial"/>
          <w:sz w:val="20"/>
          <w:szCs w:val="24"/>
        </w:rPr>
      </w:pPr>
    </w:p>
    <w:p w:rsidR="00C9731D" w:rsidRPr="00C9731D" w:rsidRDefault="00D24A30" w:rsidP="00C9731D">
      <w:pPr>
        <w:rPr>
          <w:rFonts w:ascii="Arial" w:hAnsi="Arial" w:cs="Arial"/>
          <w:sz w:val="20"/>
          <w:szCs w:val="24"/>
        </w:rPr>
      </w:pPr>
    </w:p>
    <w:p w:rsidR="00C9731D" w:rsidRDefault="00D24A30" w:rsidP="00C9731D">
      <w:pPr>
        <w:rPr>
          <w:rFonts w:ascii="Arial" w:hAnsi="Arial" w:cs="Arial"/>
          <w:sz w:val="20"/>
          <w:szCs w:val="24"/>
        </w:rPr>
      </w:pPr>
    </w:p>
    <w:p w:rsidR="00F17082" w:rsidRPr="00C9731D" w:rsidRDefault="00D24A30" w:rsidP="00C9731D">
      <w:pPr>
        <w:tabs>
          <w:tab w:val="clear" w:pos="9060"/>
          <w:tab w:val="left" w:pos="5760"/>
        </w:tabs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</w:p>
    <w:sectPr w:rsidR="00F17082" w:rsidRPr="00C9731D" w:rsidSect="00F8607D">
      <w:footerReference w:type="default" r:id="rId8"/>
      <w:type w:val="continuous"/>
      <w:pgSz w:w="11906" w:h="16838" w:code="9"/>
      <w:pgMar w:top="1276" w:right="964" w:bottom="1418" w:left="1701" w:header="56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4A30" w:rsidRDefault="00D24A30">
      <w:pPr>
        <w:spacing w:before="0" w:after="0"/>
      </w:pPr>
      <w:r>
        <w:separator/>
      </w:r>
    </w:p>
  </w:endnote>
  <w:endnote w:type="continuationSeparator" w:id="0">
    <w:p w:rsidR="00D24A30" w:rsidRDefault="00D24A3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451F" w:rsidRDefault="00D24A30" w:rsidP="00010B2C">
    <w:pPr>
      <w:pStyle w:val="Stopka"/>
      <w:jc w:val="center"/>
    </w:pPr>
    <w:r>
      <w:t xml:space="preserve">–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–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4A30" w:rsidRDefault="00D24A30">
      <w:pPr>
        <w:spacing w:before="0" w:after="0"/>
      </w:pPr>
      <w:r>
        <w:separator/>
      </w:r>
    </w:p>
  </w:footnote>
  <w:footnote w:type="continuationSeparator" w:id="0">
    <w:p w:rsidR="00D24A30" w:rsidRDefault="00D24A3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904C3FEE"/>
    <w:lvl w:ilvl="0">
      <w:start w:val="1"/>
      <w:numFmt w:val="bullet"/>
      <w:pStyle w:val="Nagwek3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778B16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4F6C09"/>
    <w:multiLevelType w:val="hybridMultilevel"/>
    <w:tmpl w:val="EA844ACE"/>
    <w:lvl w:ilvl="0" w:tplc="615C87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687A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A38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CA3E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82DE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A8B6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9CC9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AE4B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FC2B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501A6F"/>
    <w:multiLevelType w:val="hybridMultilevel"/>
    <w:tmpl w:val="79D8F0AC"/>
    <w:lvl w:ilvl="0" w:tplc="0D6C63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8CAFC0" w:tentative="1">
      <w:start w:val="1"/>
      <w:numFmt w:val="lowerLetter"/>
      <w:lvlText w:val="%2."/>
      <w:lvlJc w:val="left"/>
      <w:pPr>
        <w:ind w:left="1440" w:hanging="360"/>
      </w:pPr>
    </w:lvl>
    <w:lvl w:ilvl="2" w:tplc="103AD6FC" w:tentative="1">
      <w:start w:val="1"/>
      <w:numFmt w:val="lowerRoman"/>
      <w:lvlText w:val="%3."/>
      <w:lvlJc w:val="right"/>
      <w:pPr>
        <w:ind w:left="2160" w:hanging="180"/>
      </w:pPr>
    </w:lvl>
    <w:lvl w:ilvl="3" w:tplc="FDD0DCEA" w:tentative="1">
      <w:start w:val="1"/>
      <w:numFmt w:val="decimal"/>
      <w:lvlText w:val="%4."/>
      <w:lvlJc w:val="left"/>
      <w:pPr>
        <w:ind w:left="2880" w:hanging="360"/>
      </w:pPr>
    </w:lvl>
    <w:lvl w:ilvl="4" w:tplc="9F36745E" w:tentative="1">
      <w:start w:val="1"/>
      <w:numFmt w:val="lowerLetter"/>
      <w:lvlText w:val="%5."/>
      <w:lvlJc w:val="left"/>
      <w:pPr>
        <w:ind w:left="3600" w:hanging="360"/>
      </w:pPr>
    </w:lvl>
    <w:lvl w:ilvl="5" w:tplc="BED22962" w:tentative="1">
      <w:start w:val="1"/>
      <w:numFmt w:val="lowerRoman"/>
      <w:lvlText w:val="%6."/>
      <w:lvlJc w:val="right"/>
      <w:pPr>
        <w:ind w:left="4320" w:hanging="180"/>
      </w:pPr>
    </w:lvl>
    <w:lvl w:ilvl="6" w:tplc="190AF684" w:tentative="1">
      <w:start w:val="1"/>
      <w:numFmt w:val="decimal"/>
      <w:lvlText w:val="%7."/>
      <w:lvlJc w:val="left"/>
      <w:pPr>
        <w:ind w:left="5040" w:hanging="360"/>
      </w:pPr>
    </w:lvl>
    <w:lvl w:ilvl="7" w:tplc="B7F25A1E" w:tentative="1">
      <w:start w:val="1"/>
      <w:numFmt w:val="lowerLetter"/>
      <w:lvlText w:val="%8."/>
      <w:lvlJc w:val="left"/>
      <w:pPr>
        <w:ind w:left="5760" w:hanging="360"/>
      </w:pPr>
    </w:lvl>
    <w:lvl w:ilvl="8" w:tplc="B80C5B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E5015"/>
    <w:multiLevelType w:val="hybridMultilevel"/>
    <w:tmpl w:val="D3B4475C"/>
    <w:lvl w:ilvl="0" w:tplc="503ED8EE">
      <w:start w:val="1"/>
      <w:numFmt w:val="decimal"/>
      <w:pStyle w:val="LPNumerowanie"/>
      <w:lvlText w:val="%1."/>
      <w:lvlJc w:val="left"/>
      <w:pPr>
        <w:tabs>
          <w:tab w:val="num" w:pos="720"/>
        </w:tabs>
        <w:ind w:left="720" w:hanging="360"/>
      </w:pPr>
    </w:lvl>
    <w:lvl w:ilvl="1" w:tplc="ACEA06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BEE0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003F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46F2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602A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7C10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925A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A068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7A0BAC"/>
    <w:multiLevelType w:val="hybridMultilevel"/>
    <w:tmpl w:val="F002FEDA"/>
    <w:lvl w:ilvl="0" w:tplc="0A98DB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C80D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A211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E8DD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8416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F408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FCFC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16B7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26AD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20DFB"/>
    <w:multiLevelType w:val="hybridMultilevel"/>
    <w:tmpl w:val="3168D752"/>
    <w:lvl w:ilvl="0" w:tplc="D700D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1A31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D40E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7A47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E0DE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606D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3285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3675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12C9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5B55FC"/>
    <w:multiLevelType w:val="hybridMultilevel"/>
    <w:tmpl w:val="B398548E"/>
    <w:lvl w:ilvl="0" w:tplc="22CC34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66EA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216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4AF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8E5D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940C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2037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0AD7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C8D2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2E1ADB"/>
    <w:multiLevelType w:val="hybridMultilevel"/>
    <w:tmpl w:val="0900A4B0"/>
    <w:lvl w:ilvl="0" w:tplc="ABBA9C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3E83E0E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506238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E5CB99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E869B1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F58768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6620818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94EEF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ED87EA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8E25D52"/>
    <w:multiLevelType w:val="hybridMultilevel"/>
    <w:tmpl w:val="C962593E"/>
    <w:lvl w:ilvl="0" w:tplc="698EDC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74FF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BE5B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DCE6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9A11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7ED0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6E2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C8D8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D6A5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53F3B"/>
    <w:multiLevelType w:val="hybridMultilevel"/>
    <w:tmpl w:val="BBE003C6"/>
    <w:lvl w:ilvl="0" w:tplc="955A333C">
      <w:start w:val="1"/>
      <w:numFmt w:val="decimal"/>
      <w:lvlText w:val="%1."/>
      <w:lvlJc w:val="left"/>
      <w:pPr>
        <w:ind w:left="720" w:hanging="360"/>
      </w:pPr>
    </w:lvl>
    <w:lvl w:ilvl="1" w:tplc="02141F88" w:tentative="1">
      <w:start w:val="1"/>
      <w:numFmt w:val="lowerLetter"/>
      <w:lvlText w:val="%2."/>
      <w:lvlJc w:val="left"/>
      <w:pPr>
        <w:ind w:left="1440" w:hanging="360"/>
      </w:pPr>
    </w:lvl>
    <w:lvl w:ilvl="2" w:tplc="FFCA75CA" w:tentative="1">
      <w:start w:val="1"/>
      <w:numFmt w:val="lowerRoman"/>
      <w:lvlText w:val="%3."/>
      <w:lvlJc w:val="right"/>
      <w:pPr>
        <w:ind w:left="2160" w:hanging="180"/>
      </w:pPr>
    </w:lvl>
    <w:lvl w:ilvl="3" w:tplc="2264D550" w:tentative="1">
      <w:start w:val="1"/>
      <w:numFmt w:val="decimal"/>
      <w:lvlText w:val="%4."/>
      <w:lvlJc w:val="left"/>
      <w:pPr>
        <w:ind w:left="2880" w:hanging="360"/>
      </w:pPr>
    </w:lvl>
    <w:lvl w:ilvl="4" w:tplc="DC94B37A" w:tentative="1">
      <w:start w:val="1"/>
      <w:numFmt w:val="lowerLetter"/>
      <w:lvlText w:val="%5."/>
      <w:lvlJc w:val="left"/>
      <w:pPr>
        <w:ind w:left="3600" w:hanging="360"/>
      </w:pPr>
    </w:lvl>
    <w:lvl w:ilvl="5" w:tplc="EEA0272E" w:tentative="1">
      <w:start w:val="1"/>
      <w:numFmt w:val="lowerRoman"/>
      <w:lvlText w:val="%6."/>
      <w:lvlJc w:val="right"/>
      <w:pPr>
        <w:ind w:left="4320" w:hanging="180"/>
      </w:pPr>
    </w:lvl>
    <w:lvl w:ilvl="6" w:tplc="69069ADA" w:tentative="1">
      <w:start w:val="1"/>
      <w:numFmt w:val="decimal"/>
      <w:lvlText w:val="%7."/>
      <w:lvlJc w:val="left"/>
      <w:pPr>
        <w:ind w:left="5040" w:hanging="360"/>
      </w:pPr>
    </w:lvl>
    <w:lvl w:ilvl="7" w:tplc="22DA5AE4" w:tentative="1">
      <w:start w:val="1"/>
      <w:numFmt w:val="lowerLetter"/>
      <w:lvlText w:val="%8."/>
      <w:lvlJc w:val="left"/>
      <w:pPr>
        <w:ind w:left="5760" w:hanging="360"/>
      </w:pPr>
    </w:lvl>
    <w:lvl w:ilvl="8" w:tplc="79DC82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46CA2"/>
    <w:multiLevelType w:val="hybridMultilevel"/>
    <w:tmpl w:val="9DD8EA86"/>
    <w:lvl w:ilvl="0" w:tplc="CE8663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61ACE1A" w:tentative="1">
      <w:start w:val="1"/>
      <w:numFmt w:val="lowerLetter"/>
      <w:lvlText w:val="%2."/>
      <w:lvlJc w:val="left"/>
      <w:pPr>
        <w:ind w:left="1440" w:hanging="360"/>
      </w:pPr>
    </w:lvl>
    <w:lvl w:ilvl="2" w:tplc="3EF2142E" w:tentative="1">
      <w:start w:val="1"/>
      <w:numFmt w:val="lowerRoman"/>
      <w:lvlText w:val="%3."/>
      <w:lvlJc w:val="right"/>
      <w:pPr>
        <w:ind w:left="2160" w:hanging="180"/>
      </w:pPr>
    </w:lvl>
    <w:lvl w:ilvl="3" w:tplc="798EBCE4" w:tentative="1">
      <w:start w:val="1"/>
      <w:numFmt w:val="decimal"/>
      <w:lvlText w:val="%4."/>
      <w:lvlJc w:val="left"/>
      <w:pPr>
        <w:ind w:left="2880" w:hanging="360"/>
      </w:pPr>
    </w:lvl>
    <w:lvl w:ilvl="4" w:tplc="0BCCEBAA" w:tentative="1">
      <w:start w:val="1"/>
      <w:numFmt w:val="lowerLetter"/>
      <w:lvlText w:val="%5."/>
      <w:lvlJc w:val="left"/>
      <w:pPr>
        <w:ind w:left="3600" w:hanging="360"/>
      </w:pPr>
    </w:lvl>
    <w:lvl w:ilvl="5" w:tplc="679684E6" w:tentative="1">
      <w:start w:val="1"/>
      <w:numFmt w:val="lowerRoman"/>
      <w:lvlText w:val="%6."/>
      <w:lvlJc w:val="right"/>
      <w:pPr>
        <w:ind w:left="4320" w:hanging="180"/>
      </w:pPr>
    </w:lvl>
    <w:lvl w:ilvl="6" w:tplc="ED9C0CDA" w:tentative="1">
      <w:start w:val="1"/>
      <w:numFmt w:val="decimal"/>
      <w:lvlText w:val="%7."/>
      <w:lvlJc w:val="left"/>
      <w:pPr>
        <w:ind w:left="5040" w:hanging="360"/>
      </w:pPr>
    </w:lvl>
    <w:lvl w:ilvl="7" w:tplc="8B5A861C" w:tentative="1">
      <w:start w:val="1"/>
      <w:numFmt w:val="lowerLetter"/>
      <w:lvlText w:val="%8."/>
      <w:lvlJc w:val="left"/>
      <w:pPr>
        <w:ind w:left="5760" w:hanging="360"/>
      </w:pPr>
    </w:lvl>
    <w:lvl w:ilvl="8" w:tplc="403CA2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63E42"/>
    <w:multiLevelType w:val="hybridMultilevel"/>
    <w:tmpl w:val="328A59D6"/>
    <w:lvl w:ilvl="0" w:tplc="0C4636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7469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EC04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E288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EC6C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CE3B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D2BD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403C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54A7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D4800"/>
    <w:multiLevelType w:val="hybridMultilevel"/>
    <w:tmpl w:val="D6E820EE"/>
    <w:lvl w:ilvl="0" w:tplc="29609C1A">
      <w:start w:val="1"/>
      <w:numFmt w:val="upperLetter"/>
      <w:lvlText w:val="%1."/>
      <w:lvlJc w:val="left"/>
      <w:pPr>
        <w:ind w:left="720" w:hanging="360"/>
      </w:pPr>
    </w:lvl>
    <w:lvl w:ilvl="1" w:tplc="2E584B0C" w:tentative="1">
      <w:start w:val="1"/>
      <w:numFmt w:val="lowerLetter"/>
      <w:lvlText w:val="%2."/>
      <w:lvlJc w:val="left"/>
      <w:pPr>
        <w:ind w:left="1440" w:hanging="360"/>
      </w:pPr>
    </w:lvl>
    <w:lvl w:ilvl="2" w:tplc="A40288D4" w:tentative="1">
      <w:start w:val="1"/>
      <w:numFmt w:val="lowerRoman"/>
      <w:lvlText w:val="%3."/>
      <w:lvlJc w:val="right"/>
      <w:pPr>
        <w:ind w:left="2160" w:hanging="180"/>
      </w:pPr>
    </w:lvl>
    <w:lvl w:ilvl="3" w:tplc="D3C26AB8" w:tentative="1">
      <w:start w:val="1"/>
      <w:numFmt w:val="decimal"/>
      <w:lvlText w:val="%4."/>
      <w:lvlJc w:val="left"/>
      <w:pPr>
        <w:ind w:left="2880" w:hanging="360"/>
      </w:pPr>
    </w:lvl>
    <w:lvl w:ilvl="4" w:tplc="AFFE358C" w:tentative="1">
      <w:start w:val="1"/>
      <w:numFmt w:val="lowerLetter"/>
      <w:lvlText w:val="%5."/>
      <w:lvlJc w:val="left"/>
      <w:pPr>
        <w:ind w:left="3600" w:hanging="360"/>
      </w:pPr>
    </w:lvl>
    <w:lvl w:ilvl="5" w:tplc="C97C24A0" w:tentative="1">
      <w:start w:val="1"/>
      <w:numFmt w:val="lowerRoman"/>
      <w:lvlText w:val="%6."/>
      <w:lvlJc w:val="right"/>
      <w:pPr>
        <w:ind w:left="4320" w:hanging="180"/>
      </w:pPr>
    </w:lvl>
    <w:lvl w:ilvl="6" w:tplc="7EAE3E26" w:tentative="1">
      <w:start w:val="1"/>
      <w:numFmt w:val="decimal"/>
      <w:lvlText w:val="%7."/>
      <w:lvlJc w:val="left"/>
      <w:pPr>
        <w:ind w:left="5040" w:hanging="360"/>
      </w:pPr>
    </w:lvl>
    <w:lvl w:ilvl="7" w:tplc="AA4CB4E0" w:tentative="1">
      <w:start w:val="1"/>
      <w:numFmt w:val="lowerLetter"/>
      <w:lvlText w:val="%8."/>
      <w:lvlJc w:val="left"/>
      <w:pPr>
        <w:ind w:left="5760" w:hanging="360"/>
      </w:pPr>
    </w:lvl>
    <w:lvl w:ilvl="8" w:tplc="A17A55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B94FC4"/>
    <w:multiLevelType w:val="hybridMultilevel"/>
    <w:tmpl w:val="814229DE"/>
    <w:lvl w:ilvl="0" w:tplc="900CA3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CEE990" w:tentative="1">
      <w:start w:val="1"/>
      <w:numFmt w:val="lowerLetter"/>
      <w:lvlText w:val="%2."/>
      <w:lvlJc w:val="left"/>
      <w:pPr>
        <w:ind w:left="1440" w:hanging="360"/>
      </w:pPr>
    </w:lvl>
    <w:lvl w:ilvl="2" w:tplc="B5E45970" w:tentative="1">
      <w:start w:val="1"/>
      <w:numFmt w:val="lowerRoman"/>
      <w:lvlText w:val="%3."/>
      <w:lvlJc w:val="right"/>
      <w:pPr>
        <w:ind w:left="2160" w:hanging="180"/>
      </w:pPr>
    </w:lvl>
    <w:lvl w:ilvl="3" w:tplc="7CDC8622" w:tentative="1">
      <w:start w:val="1"/>
      <w:numFmt w:val="decimal"/>
      <w:lvlText w:val="%4."/>
      <w:lvlJc w:val="left"/>
      <w:pPr>
        <w:ind w:left="2880" w:hanging="360"/>
      </w:pPr>
    </w:lvl>
    <w:lvl w:ilvl="4" w:tplc="6D189C2E" w:tentative="1">
      <w:start w:val="1"/>
      <w:numFmt w:val="lowerLetter"/>
      <w:lvlText w:val="%5."/>
      <w:lvlJc w:val="left"/>
      <w:pPr>
        <w:ind w:left="3600" w:hanging="360"/>
      </w:pPr>
    </w:lvl>
    <w:lvl w:ilvl="5" w:tplc="0C962D04" w:tentative="1">
      <w:start w:val="1"/>
      <w:numFmt w:val="lowerRoman"/>
      <w:lvlText w:val="%6."/>
      <w:lvlJc w:val="right"/>
      <w:pPr>
        <w:ind w:left="4320" w:hanging="180"/>
      </w:pPr>
    </w:lvl>
    <w:lvl w:ilvl="6" w:tplc="59FC6B0E" w:tentative="1">
      <w:start w:val="1"/>
      <w:numFmt w:val="decimal"/>
      <w:lvlText w:val="%7."/>
      <w:lvlJc w:val="left"/>
      <w:pPr>
        <w:ind w:left="5040" w:hanging="360"/>
      </w:pPr>
    </w:lvl>
    <w:lvl w:ilvl="7" w:tplc="7918FA30" w:tentative="1">
      <w:start w:val="1"/>
      <w:numFmt w:val="lowerLetter"/>
      <w:lvlText w:val="%8."/>
      <w:lvlJc w:val="left"/>
      <w:pPr>
        <w:ind w:left="5760" w:hanging="360"/>
      </w:pPr>
    </w:lvl>
    <w:lvl w:ilvl="8" w:tplc="B9C89F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46D9F"/>
    <w:multiLevelType w:val="hybridMultilevel"/>
    <w:tmpl w:val="9860FF68"/>
    <w:lvl w:ilvl="0" w:tplc="E32A7B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50D7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5E25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249F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B403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44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3C7F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209F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3A37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3A5D6F"/>
    <w:multiLevelType w:val="hybridMultilevel"/>
    <w:tmpl w:val="504859C8"/>
    <w:lvl w:ilvl="0" w:tplc="523895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3030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A6E0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32EB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78F9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565B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E61B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D663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76EC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EE4172"/>
    <w:multiLevelType w:val="hybridMultilevel"/>
    <w:tmpl w:val="0060BCF8"/>
    <w:lvl w:ilvl="0" w:tplc="BDA84C12">
      <w:start w:val="1"/>
      <w:numFmt w:val="decimal"/>
      <w:lvlText w:val="%1."/>
      <w:lvlJc w:val="left"/>
      <w:pPr>
        <w:ind w:left="1080" w:hanging="360"/>
      </w:pPr>
      <w:rPr>
        <w:sz w:val="24"/>
      </w:rPr>
    </w:lvl>
    <w:lvl w:ilvl="1" w:tplc="A0545B6A">
      <w:start w:val="1"/>
      <w:numFmt w:val="lowerLetter"/>
      <w:lvlText w:val="%2."/>
      <w:lvlJc w:val="left"/>
      <w:pPr>
        <w:ind w:left="1800" w:hanging="360"/>
      </w:pPr>
    </w:lvl>
    <w:lvl w:ilvl="2" w:tplc="665C5176">
      <w:start w:val="1"/>
      <w:numFmt w:val="lowerRoman"/>
      <w:lvlText w:val="%3."/>
      <w:lvlJc w:val="right"/>
      <w:pPr>
        <w:ind w:left="2520" w:hanging="180"/>
      </w:pPr>
    </w:lvl>
    <w:lvl w:ilvl="3" w:tplc="B3045702">
      <w:start w:val="1"/>
      <w:numFmt w:val="decimal"/>
      <w:lvlText w:val="%4."/>
      <w:lvlJc w:val="left"/>
      <w:pPr>
        <w:ind w:left="3240" w:hanging="360"/>
      </w:pPr>
    </w:lvl>
    <w:lvl w:ilvl="4" w:tplc="46D272BE">
      <w:start w:val="1"/>
      <w:numFmt w:val="lowerLetter"/>
      <w:lvlText w:val="%5."/>
      <w:lvlJc w:val="left"/>
      <w:pPr>
        <w:ind w:left="3960" w:hanging="360"/>
      </w:pPr>
    </w:lvl>
    <w:lvl w:ilvl="5" w:tplc="78DAC88E">
      <w:start w:val="1"/>
      <w:numFmt w:val="lowerRoman"/>
      <w:lvlText w:val="%6."/>
      <w:lvlJc w:val="right"/>
      <w:pPr>
        <w:ind w:left="4680" w:hanging="180"/>
      </w:pPr>
    </w:lvl>
    <w:lvl w:ilvl="6" w:tplc="65B07CC8">
      <w:start w:val="1"/>
      <w:numFmt w:val="decimal"/>
      <w:lvlText w:val="%7."/>
      <w:lvlJc w:val="left"/>
      <w:pPr>
        <w:ind w:left="5400" w:hanging="360"/>
      </w:pPr>
    </w:lvl>
    <w:lvl w:ilvl="7" w:tplc="A816FF96">
      <w:start w:val="1"/>
      <w:numFmt w:val="lowerLetter"/>
      <w:lvlText w:val="%8."/>
      <w:lvlJc w:val="left"/>
      <w:pPr>
        <w:ind w:left="6120" w:hanging="360"/>
      </w:pPr>
    </w:lvl>
    <w:lvl w:ilvl="8" w:tplc="C7EADF04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ACD7DEE"/>
    <w:multiLevelType w:val="hybridMultilevel"/>
    <w:tmpl w:val="00923164"/>
    <w:lvl w:ilvl="0" w:tplc="8C4229D4">
      <w:start w:val="1"/>
      <w:numFmt w:val="decimal"/>
      <w:lvlText w:val="%1."/>
      <w:lvlJc w:val="left"/>
      <w:pPr>
        <w:ind w:left="720" w:hanging="360"/>
      </w:pPr>
    </w:lvl>
    <w:lvl w:ilvl="1" w:tplc="371C9620" w:tentative="1">
      <w:start w:val="1"/>
      <w:numFmt w:val="lowerLetter"/>
      <w:lvlText w:val="%2."/>
      <w:lvlJc w:val="left"/>
      <w:pPr>
        <w:ind w:left="1440" w:hanging="360"/>
      </w:pPr>
    </w:lvl>
    <w:lvl w:ilvl="2" w:tplc="D6E0CA6E" w:tentative="1">
      <w:start w:val="1"/>
      <w:numFmt w:val="lowerRoman"/>
      <w:lvlText w:val="%3."/>
      <w:lvlJc w:val="right"/>
      <w:pPr>
        <w:ind w:left="2160" w:hanging="180"/>
      </w:pPr>
    </w:lvl>
    <w:lvl w:ilvl="3" w:tplc="5DA03868" w:tentative="1">
      <w:start w:val="1"/>
      <w:numFmt w:val="decimal"/>
      <w:lvlText w:val="%4."/>
      <w:lvlJc w:val="left"/>
      <w:pPr>
        <w:ind w:left="2880" w:hanging="360"/>
      </w:pPr>
    </w:lvl>
    <w:lvl w:ilvl="4" w:tplc="817275EA" w:tentative="1">
      <w:start w:val="1"/>
      <w:numFmt w:val="lowerLetter"/>
      <w:lvlText w:val="%5."/>
      <w:lvlJc w:val="left"/>
      <w:pPr>
        <w:ind w:left="3600" w:hanging="360"/>
      </w:pPr>
    </w:lvl>
    <w:lvl w:ilvl="5" w:tplc="1CA2DAE0" w:tentative="1">
      <w:start w:val="1"/>
      <w:numFmt w:val="lowerRoman"/>
      <w:lvlText w:val="%6."/>
      <w:lvlJc w:val="right"/>
      <w:pPr>
        <w:ind w:left="4320" w:hanging="180"/>
      </w:pPr>
    </w:lvl>
    <w:lvl w:ilvl="6" w:tplc="68701D9A" w:tentative="1">
      <w:start w:val="1"/>
      <w:numFmt w:val="decimal"/>
      <w:lvlText w:val="%7."/>
      <w:lvlJc w:val="left"/>
      <w:pPr>
        <w:ind w:left="5040" w:hanging="360"/>
      </w:pPr>
    </w:lvl>
    <w:lvl w:ilvl="7" w:tplc="00FCFEFA" w:tentative="1">
      <w:start w:val="1"/>
      <w:numFmt w:val="lowerLetter"/>
      <w:lvlText w:val="%8."/>
      <w:lvlJc w:val="left"/>
      <w:pPr>
        <w:ind w:left="5760" w:hanging="360"/>
      </w:pPr>
    </w:lvl>
    <w:lvl w:ilvl="8" w:tplc="40D24C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161AA"/>
    <w:multiLevelType w:val="hybridMultilevel"/>
    <w:tmpl w:val="08760D56"/>
    <w:lvl w:ilvl="0" w:tplc="3EE8A438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1" w:tplc="6DCA3E7A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2" w:tplc="24E26DD6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  <w:lvl w:ilvl="3" w:tplc="4D144BA8" w:tentative="1">
      <w:start w:val="1"/>
      <w:numFmt w:val="bullet"/>
      <w:lvlText w:val=""/>
      <w:lvlJc w:val="left"/>
      <w:pPr>
        <w:ind w:left="6849" w:hanging="360"/>
      </w:pPr>
      <w:rPr>
        <w:rFonts w:ascii="Symbol" w:hAnsi="Symbol" w:hint="default"/>
      </w:rPr>
    </w:lvl>
    <w:lvl w:ilvl="4" w:tplc="D33667F8" w:tentative="1">
      <w:start w:val="1"/>
      <w:numFmt w:val="bullet"/>
      <w:lvlText w:val="o"/>
      <w:lvlJc w:val="left"/>
      <w:pPr>
        <w:ind w:left="7569" w:hanging="360"/>
      </w:pPr>
      <w:rPr>
        <w:rFonts w:ascii="Courier New" w:hAnsi="Courier New" w:cs="Courier New" w:hint="default"/>
      </w:rPr>
    </w:lvl>
    <w:lvl w:ilvl="5" w:tplc="00561BFE" w:tentative="1">
      <w:start w:val="1"/>
      <w:numFmt w:val="bullet"/>
      <w:lvlText w:val=""/>
      <w:lvlJc w:val="left"/>
      <w:pPr>
        <w:ind w:left="8289" w:hanging="360"/>
      </w:pPr>
      <w:rPr>
        <w:rFonts w:ascii="Wingdings" w:hAnsi="Wingdings" w:hint="default"/>
      </w:rPr>
    </w:lvl>
    <w:lvl w:ilvl="6" w:tplc="38849FB0" w:tentative="1">
      <w:start w:val="1"/>
      <w:numFmt w:val="bullet"/>
      <w:lvlText w:val=""/>
      <w:lvlJc w:val="left"/>
      <w:pPr>
        <w:ind w:left="9009" w:hanging="360"/>
      </w:pPr>
      <w:rPr>
        <w:rFonts w:ascii="Symbol" w:hAnsi="Symbol" w:hint="default"/>
      </w:rPr>
    </w:lvl>
    <w:lvl w:ilvl="7" w:tplc="C16A856A" w:tentative="1">
      <w:start w:val="1"/>
      <w:numFmt w:val="bullet"/>
      <w:lvlText w:val="o"/>
      <w:lvlJc w:val="left"/>
      <w:pPr>
        <w:ind w:left="9729" w:hanging="360"/>
      </w:pPr>
      <w:rPr>
        <w:rFonts w:ascii="Courier New" w:hAnsi="Courier New" w:cs="Courier New" w:hint="default"/>
      </w:rPr>
    </w:lvl>
    <w:lvl w:ilvl="8" w:tplc="B7DE3D7E" w:tentative="1">
      <w:start w:val="1"/>
      <w:numFmt w:val="bullet"/>
      <w:lvlText w:val=""/>
      <w:lvlJc w:val="left"/>
      <w:pPr>
        <w:ind w:left="10449" w:hanging="360"/>
      </w:pPr>
      <w:rPr>
        <w:rFonts w:ascii="Wingdings" w:hAnsi="Wingdings" w:hint="default"/>
      </w:rPr>
    </w:lvl>
  </w:abstractNum>
  <w:abstractNum w:abstractNumId="20" w15:restartNumberingAfterBreak="0">
    <w:nsid w:val="44B34CDB"/>
    <w:multiLevelType w:val="hybridMultilevel"/>
    <w:tmpl w:val="708C2B46"/>
    <w:lvl w:ilvl="0" w:tplc="07D60B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8A2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4E87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60BA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D880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56A5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F844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0640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FE12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C443F8"/>
    <w:multiLevelType w:val="hybridMultilevel"/>
    <w:tmpl w:val="6BC272AE"/>
    <w:lvl w:ilvl="0" w:tplc="5E64896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ACA7A6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02491B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A6E774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5BAECB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86298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1C06B0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2A0DF4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CFEC7A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73D33BB"/>
    <w:multiLevelType w:val="hybridMultilevel"/>
    <w:tmpl w:val="B15EFE52"/>
    <w:lvl w:ilvl="0" w:tplc="FAB46C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7CCD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C27A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640B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1009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CCC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C613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7C6A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004A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CE7424"/>
    <w:multiLevelType w:val="hybridMultilevel"/>
    <w:tmpl w:val="93C42FBC"/>
    <w:lvl w:ilvl="0" w:tplc="880CDDA6">
      <w:start w:val="1"/>
      <w:numFmt w:val="decimal"/>
      <w:lvlText w:val="%1."/>
      <w:lvlJc w:val="left"/>
      <w:pPr>
        <w:ind w:left="720" w:hanging="360"/>
      </w:pPr>
    </w:lvl>
    <w:lvl w:ilvl="1" w:tplc="B85410FA" w:tentative="1">
      <w:start w:val="1"/>
      <w:numFmt w:val="lowerLetter"/>
      <w:lvlText w:val="%2."/>
      <w:lvlJc w:val="left"/>
      <w:pPr>
        <w:ind w:left="1440" w:hanging="360"/>
      </w:pPr>
    </w:lvl>
    <w:lvl w:ilvl="2" w:tplc="C1B83370" w:tentative="1">
      <w:start w:val="1"/>
      <w:numFmt w:val="lowerRoman"/>
      <w:lvlText w:val="%3."/>
      <w:lvlJc w:val="right"/>
      <w:pPr>
        <w:ind w:left="2160" w:hanging="180"/>
      </w:pPr>
    </w:lvl>
    <w:lvl w:ilvl="3" w:tplc="C9486116" w:tentative="1">
      <w:start w:val="1"/>
      <w:numFmt w:val="decimal"/>
      <w:lvlText w:val="%4."/>
      <w:lvlJc w:val="left"/>
      <w:pPr>
        <w:ind w:left="2880" w:hanging="360"/>
      </w:pPr>
    </w:lvl>
    <w:lvl w:ilvl="4" w:tplc="E92CD822" w:tentative="1">
      <w:start w:val="1"/>
      <w:numFmt w:val="lowerLetter"/>
      <w:lvlText w:val="%5."/>
      <w:lvlJc w:val="left"/>
      <w:pPr>
        <w:ind w:left="3600" w:hanging="360"/>
      </w:pPr>
    </w:lvl>
    <w:lvl w:ilvl="5" w:tplc="4D0293D2" w:tentative="1">
      <w:start w:val="1"/>
      <w:numFmt w:val="lowerRoman"/>
      <w:lvlText w:val="%6."/>
      <w:lvlJc w:val="right"/>
      <w:pPr>
        <w:ind w:left="4320" w:hanging="180"/>
      </w:pPr>
    </w:lvl>
    <w:lvl w:ilvl="6" w:tplc="88EC5A5E" w:tentative="1">
      <w:start w:val="1"/>
      <w:numFmt w:val="decimal"/>
      <w:lvlText w:val="%7."/>
      <w:lvlJc w:val="left"/>
      <w:pPr>
        <w:ind w:left="5040" w:hanging="360"/>
      </w:pPr>
    </w:lvl>
    <w:lvl w:ilvl="7" w:tplc="3EE2EFC6" w:tentative="1">
      <w:start w:val="1"/>
      <w:numFmt w:val="lowerLetter"/>
      <w:lvlText w:val="%8."/>
      <w:lvlJc w:val="left"/>
      <w:pPr>
        <w:ind w:left="5760" w:hanging="360"/>
      </w:pPr>
    </w:lvl>
    <w:lvl w:ilvl="8" w:tplc="33E2F5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914298"/>
    <w:multiLevelType w:val="hybridMultilevel"/>
    <w:tmpl w:val="F7B68820"/>
    <w:lvl w:ilvl="0" w:tplc="D7127A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9E8B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D07B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6C7B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F098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9E8D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E845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4C8A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1047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6B71B1"/>
    <w:multiLevelType w:val="hybridMultilevel"/>
    <w:tmpl w:val="D89ECB34"/>
    <w:lvl w:ilvl="0" w:tplc="764E2C6E">
      <w:start w:val="1"/>
      <w:numFmt w:val="decimal"/>
      <w:pStyle w:val="LPtekstpodstawowy"/>
      <w:lvlText w:val="%1."/>
      <w:lvlJc w:val="left"/>
      <w:pPr>
        <w:ind w:left="1287" w:hanging="360"/>
      </w:pPr>
    </w:lvl>
    <w:lvl w:ilvl="1" w:tplc="EBCC8722" w:tentative="1">
      <w:start w:val="1"/>
      <w:numFmt w:val="lowerLetter"/>
      <w:lvlText w:val="%2."/>
      <w:lvlJc w:val="left"/>
      <w:pPr>
        <w:ind w:left="2007" w:hanging="360"/>
      </w:pPr>
    </w:lvl>
    <w:lvl w:ilvl="2" w:tplc="A750583A" w:tentative="1">
      <w:start w:val="1"/>
      <w:numFmt w:val="lowerRoman"/>
      <w:lvlText w:val="%3."/>
      <w:lvlJc w:val="right"/>
      <w:pPr>
        <w:ind w:left="2727" w:hanging="180"/>
      </w:pPr>
    </w:lvl>
    <w:lvl w:ilvl="3" w:tplc="0D06E8E2" w:tentative="1">
      <w:start w:val="1"/>
      <w:numFmt w:val="decimal"/>
      <w:lvlText w:val="%4."/>
      <w:lvlJc w:val="left"/>
      <w:pPr>
        <w:ind w:left="3447" w:hanging="360"/>
      </w:pPr>
    </w:lvl>
    <w:lvl w:ilvl="4" w:tplc="AD288BC8" w:tentative="1">
      <w:start w:val="1"/>
      <w:numFmt w:val="lowerLetter"/>
      <w:lvlText w:val="%5."/>
      <w:lvlJc w:val="left"/>
      <w:pPr>
        <w:ind w:left="4167" w:hanging="360"/>
      </w:pPr>
    </w:lvl>
    <w:lvl w:ilvl="5" w:tplc="21BEC788" w:tentative="1">
      <w:start w:val="1"/>
      <w:numFmt w:val="lowerRoman"/>
      <w:lvlText w:val="%6."/>
      <w:lvlJc w:val="right"/>
      <w:pPr>
        <w:ind w:left="4887" w:hanging="180"/>
      </w:pPr>
    </w:lvl>
    <w:lvl w:ilvl="6" w:tplc="552E47E2" w:tentative="1">
      <w:start w:val="1"/>
      <w:numFmt w:val="decimal"/>
      <w:lvlText w:val="%7."/>
      <w:lvlJc w:val="left"/>
      <w:pPr>
        <w:ind w:left="5607" w:hanging="360"/>
      </w:pPr>
    </w:lvl>
    <w:lvl w:ilvl="7" w:tplc="34EA84BC" w:tentative="1">
      <w:start w:val="1"/>
      <w:numFmt w:val="lowerLetter"/>
      <w:lvlText w:val="%8."/>
      <w:lvlJc w:val="left"/>
      <w:pPr>
        <w:ind w:left="6327" w:hanging="360"/>
      </w:pPr>
    </w:lvl>
    <w:lvl w:ilvl="8" w:tplc="95D8F44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2FA0DDA"/>
    <w:multiLevelType w:val="hybridMultilevel"/>
    <w:tmpl w:val="5A70ED48"/>
    <w:lvl w:ilvl="0" w:tplc="D9CE4E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92A01D4" w:tentative="1">
      <w:start w:val="1"/>
      <w:numFmt w:val="lowerLetter"/>
      <w:lvlText w:val="%2."/>
      <w:lvlJc w:val="left"/>
      <w:pPr>
        <w:ind w:left="1440" w:hanging="360"/>
      </w:pPr>
    </w:lvl>
    <w:lvl w:ilvl="2" w:tplc="6792AA72" w:tentative="1">
      <w:start w:val="1"/>
      <w:numFmt w:val="lowerRoman"/>
      <w:lvlText w:val="%3."/>
      <w:lvlJc w:val="right"/>
      <w:pPr>
        <w:ind w:left="2160" w:hanging="180"/>
      </w:pPr>
    </w:lvl>
    <w:lvl w:ilvl="3" w:tplc="689A779C" w:tentative="1">
      <w:start w:val="1"/>
      <w:numFmt w:val="decimal"/>
      <w:lvlText w:val="%4."/>
      <w:lvlJc w:val="left"/>
      <w:pPr>
        <w:ind w:left="2880" w:hanging="360"/>
      </w:pPr>
    </w:lvl>
    <w:lvl w:ilvl="4" w:tplc="F9000492" w:tentative="1">
      <w:start w:val="1"/>
      <w:numFmt w:val="lowerLetter"/>
      <w:lvlText w:val="%5."/>
      <w:lvlJc w:val="left"/>
      <w:pPr>
        <w:ind w:left="3600" w:hanging="360"/>
      </w:pPr>
    </w:lvl>
    <w:lvl w:ilvl="5" w:tplc="CE785E08" w:tentative="1">
      <w:start w:val="1"/>
      <w:numFmt w:val="lowerRoman"/>
      <w:lvlText w:val="%6."/>
      <w:lvlJc w:val="right"/>
      <w:pPr>
        <w:ind w:left="4320" w:hanging="180"/>
      </w:pPr>
    </w:lvl>
    <w:lvl w:ilvl="6" w:tplc="DF0449BE" w:tentative="1">
      <w:start w:val="1"/>
      <w:numFmt w:val="decimal"/>
      <w:lvlText w:val="%7."/>
      <w:lvlJc w:val="left"/>
      <w:pPr>
        <w:ind w:left="5040" w:hanging="360"/>
      </w:pPr>
    </w:lvl>
    <w:lvl w:ilvl="7" w:tplc="51F0CCC2" w:tentative="1">
      <w:start w:val="1"/>
      <w:numFmt w:val="lowerLetter"/>
      <w:lvlText w:val="%8."/>
      <w:lvlJc w:val="left"/>
      <w:pPr>
        <w:ind w:left="5760" w:hanging="360"/>
      </w:pPr>
    </w:lvl>
    <w:lvl w:ilvl="8" w:tplc="B76082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183DD8"/>
    <w:multiLevelType w:val="hybridMultilevel"/>
    <w:tmpl w:val="92E85214"/>
    <w:lvl w:ilvl="0" w:tplc="040222C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16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16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123E2"/>
    <w:multiLevelType w:val="hybridMultilevel"/>
    <w:tmpl w:val="81A87CA2"/>
    <w:lvl w:ilvl="0" w:tplc="838C114E">
      <w:start w:val="1"/>
      <w:numFmt w:val="decimal"/>
      <w:pStyle w:val="Spistreci1"/>
      <w:lvlText w:val="%1."/>
      <w:lvlJc w:val="left"/>
      <w:pPr>
        <w:ind w:left="1429" w:hanging="360"/>
      </w:pPr>
    </w:lvl>
    <w:lvl w:ilvl="1" w:tplc="1FDED5D8" w:tentative="1">
      <w:start w:val="1"/>
      <w:numFmt w:val="lowerLetter"/>
      <w:lvlText w:val="%2."/>
      <w:lvlJc w:val="left"/>
      <w:pPr>
        <w:ind w:left="2149" w:hanging="360"/>
      </w:pPr>
    </w:lvl>
    <w:lvl w:ilvl="2" w:tplc="7CC29F8A" w:tentative="1">
      <w:start w:val="1"/>
      <w:numFmt w:val="lowerRoman"/>
      <w:lvlText w:val="%3."/>
      <w:lvlJc w:val="right"/>
      <w:pPr>
        <w:ind w:left="2869" w:hanging="180"/>
      </w:pPr>
    </w:lvl>
    <w:lvl w:ilvl="3" w:tplc="E4E6E56C" w:tentative="1">
      <w:start w:val="1"/>
      <w:numFmt w:val="decimal"/>
      <w:lvlText w:val="%4."/>
      <w:lvlJc w:val="left"/>
      <w:pPr>
        <w:ind w:left="3589" w:hanging="360"/>
      </w:pPr>
    </w:lvl>
    <w:lvl w:ilvl="4" w:tplc="19B6B38E" w:tentative="1">
      <w:start w:val="1"/>
      <w:numFmt w:val="lowerLetter"/>
      <w:lvlText w:val="%5."/>
      <w:lvlJc w:val="left"/>
      <w:pPr>
        <w:ind w:left="4309" w:hanging="360"/>
      </w:pPr>
    </w:lvl>
    <w:lvl w:ilvl="5" w:tplc="BE7C35E4" w:tentative="1">
      <w:start w:val="1"/>
      <w:numFmt w:val="lowerRoman"/>
      <w:lvlText w:val="%6."/>
      <w:lvlJc w:val="right"/>
      <w:pPr>
        <w:ind w:left="5029" w:hanging="180"/>
      </w:pPr>
    </w:lvl>
    <w:lvl w:ilvl="6" w:tplc="DFEE30EE" w:tentative="1">
      <w:start w:val="1"/>
      <w:numFmt w:val="decimal"/>
      <w:lvlText w:val="%7."/>
      <w:lvlJc w:val="left"/>
      <w:pPr>
        <w:ind w:left="5749" w:hanging="360"/>
      </w:pPr>
    </w:lvl>
    <w:lvl w:ilvl="7" w:tplc="76D063CC" w:tentative="1">
      <w:start w:val="1"/>
      <w:numFmt w:val="lowerLetter"/>
      <w:lvlText w:val="%8."/>
      <w:lvlJc w:val="left"/>
      <w:pPr>
        <w:ind w:left="6469" w:hanging="360"/>
      </w:pPr>
    </w:lvl>
    <w:lvl w:ilvl="8" w:tplc="11D446E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ED8593D"/>
    <w:multiLevelType w:val="hybridMultilevel"/>
    <w:tmpl w:val="B8481516"/>
    <w:lvl w:ilvl="0" w:tplc="AC5E3238">
      <w:start w:val="1"/>
      <w:numFmt w:val="decimal"/>
      <w:lvlText w:val="%1."/>
      <w:lvlJc w:val="left"/>
      <w:pPr>
        <w:ind w:left="720" w:hanging="360"/>
      </w:pPr>
    </w:lvl>
    <w:lvl w:ilvl="1" w:tplc="D6E8257A" w:tentative="1">
      <w:start w:val="1"/>
      <w:numFmt w:val="lowerLetter"/>
      <w:lvlText w:val="%2."/>
      <w:lvlJc w:val="left"/>
      <w:pPr>
        <w:ind w:left="1440" w:hanging="360"/>
      </w:pPr>
    </w:lvl>
    <w:lvl w:ilvl="2" w:tplc="0CB600E8" w:tentative="1">
      <w:start w:val="1"/>
      <w:numFmt w:val="lowerRoman"/>
      <w:lvlText w:val="%3."/>
      <w:lvlJc w:val="right"/>
      <w:pPr>
        <w:ind w:left="2160" w:hanging="180"/>
      </w:pPr>
    </w:lvl>
    <w:lvl w:ilvl="3" w:tplc="1C3812A0" w:tentative="1">
      <w:start w:val="1"/>
      <w:numFmt w:val="decimal"/>
      <w:lvlText w:val="%4."/>
      <w:lvlJc w:val="left"/>
      <w:pPr>
        <w:ind w:left="2880" w:hanging="360"/>
      </w:pPr>
    </w:lvl>
    <w:lvl w:ilvl="4" w:tplc="FC74B320" w:tentative="1">
      <w:start w:val="1"/>
      <w:numFmt w:val="lowerLetter"/>
      <w:lvlText w:val="%5."/>
      <w:lvlJc w:val="left"/>
      <w:pPr>
        <w:ind w:left="3600" w:hanging="360"/>
      </w:pPr>
    </w:lvl>
    <w:lvl w:ilvl="5" w:tplc="77DE07FC" w:tentative="1">
      <w:start w:val="1"/>
      <w:numFmt w:val="lowerRoman"/>
      <w:lvlText w:val="%6."/>
      <w:lvlJc w:val="right"/>
      <w:pPr>
        <w:ind w:left="4320" w:hanging="180"/>
      </w:pPr>
    </w:lvl>
    <w:lvl w:ilvl="6" w:tplc="BE74F372" w:tentative="1">
      <w:start w:val="1"/>
      <w:numFmt w:val="decimal"/>
      <w:lvlText w:val="%7."/>
      <w:lvlJc w:val="left"/>
      <w:pPr>
        <w:ind w:left="5040" w:hanging="360"/>
      </w:pPr>
    </w:lvl>
    <w:lvl w:ilvl="7" w:tplc="1D20975E" w:tentative="1">
      <w:start w:val="1"/>
      <w:numFmt w:val="lowerLetter"/>
      <w:lvlText w:val="%8."/>
      <w:lvlJc w:val="left"/>
      <w:pPr>
        <w:ind w:left="5760" w:hanging="360"/>
      </w:pPr>
    </w:lvl>
    <w:lvl w:ilvl="8" w:tplc="84D430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73023B"/>
    <w:multiLevelType w:val="hybridMultilevel"/>
    <w:tmpl w:val="9A261FDA"/>
    <w:lvl w:ilvl="0" w:tplc="3AB8ED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60B2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DC4C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94BF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1618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B2D4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B49F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8202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16B1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92D7E"/>
    <w:multiLevelType w:val="hybridMultilevel"/>
    <w:tmpl w:val="E14A8FA2"/>
    <w:lvl w:ilvl="0" w:tplc="8AE4C6B2">
      <w:start w:val="1"/>
      <w:numFmt w:val="decimal"/>
      <w:lvlText w:val="%1."/>
      <w:lvlJc w:val="left"/>
      <w:pPr>
        <w:ind w:left="720" w:hanging="360"/>
      </w:pPr>
    </w:lvl>
    <w:lvl w:ilvl="1" w:tplc="45AE7332" w:tentative="1">
      <w:start w:val="1"/>
      <w:numFmt w:val="lowerLetter"/>
      <w:lvlText w:val="%2."/>
      <w:lvlJc w:val="left"/>
      <w:pPr>
        <w:ind w:left="1440" w:hanging="360"/>
      </w:pPr>
    </w:lvl>
    <w:lvl w:ilvl="2" w:tplc="DDB29D30" w:tentative="1">
      <w:start w:val="1"/>
      <w:numFmt w:val="lowerRoman"/>
      <w:lvlText w:val="%3."/>
      <w:lvlJc w:val="right"/>
      <w:pPr>
        <w:ind w:left="2160" w:hanging="180"/>
      </w:pPr>
    </w:lvl>
    <w:lvl w:ilvl="3" w:tplc="A9CA4FC2" w:tentative="1">
      <w:start w:val="1"/>
      <w:numFmt w:val="decimal"/>
      <w:lvlText w:val="%4."/>
      <w:lvlJc w:val="left"/>
      <w:pPr>
        <w:ind w:left="2880" w:hanging="360"/>
      </w:pPr>
    </w:lvl>
    <w:lvl w:ilvl="4" w:tplc="4984D9FE" w:tentative="1">
      <w:start w:val="1"/>
      <w:numFmt w:val="lowerLetter"/>
      <w:lvlText w:val="%5."/>
      <w:lvlJc w:val="left"/>
      <w:pPr>
        <w:ind w:left="3600" w:hanging="360"/>
      </w:pPr>
    </w:lvl>
    <w:lvl w:ilvl="5" w:tplc="5EB81CBE" w:tentative="1">
      <w:start w:val="1"/>
      <w:numFmt w:val="lowerRoman"/>
      <w:lvlText w:val="%6."/>
      <w:lvlJc w:val="right"/>
      <w:pPr>
        <w:ind w:left="4320" w:hanging="180"/>
      </w:pPr>
    </w:lvl>
    <w:lvl w:ilvl="6" w:tplc="28165E40" w:tentative="1">
      <w:start w:val="1"/>
      <w:numFmt w:val="decimal"/>
      <w:lvlText w:val="%7."/>
      <w:lvlJc w:val="left"/>
      <w:pPr>
        <w:ind w:left="5040" w:hanging="360"/>
      </w:pPr>
    </w:lvl>
    <w:lvl w:ilvl="7" w:tplc="1EAE7976" w:tentative="1">
      <w:start w:val="1"/>
      <w:numFmt w:val="lowerLetter"/>
      <w:lvlText w:val="%8."/>
      <w:lvlJc w:val="left"/>
      <w:pPr>
        <w:ind w:left="5760" w:hanging="360"/>
      </w:pPr>
    </w:lvl>
    <w:lvl w:ilvl="8" w:tplc="22D4A5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01779A"/>
    <w:multiLevelType w:val="hybridMultilevel"/>
    <w:tmpl w:val="386AAE76"/>
    <w:lvl w:ilvl="0" w:tplc="5BE8347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B98921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EF2560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DDEB96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610095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62C942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DDA009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4E258C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30030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BDD3BC8"/>
    <w:multiLevelType w:val="hybridMultilevel"/>
    <w:tmpl w:val="BA9EB91A"/>
    <w:lvl w:ilvl="0" w:tplc="460A6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7C88EA" w:tentative="1">
      <w:start w:val="1"/>
      <w:numFmt w:val="lowerLetter"/>
      <w:lvlText w:val="%2."/>
      <w:lvlJc w:val="left"/>
      <w:pPr>
        <w:ind w:left="1440" w:hanging="360"/>
      </w:pPr>
    </w:lvl>
    <w:lvl w:ilvl="2" w:tplc="1C0082A2" w:tentative="1">
      <w:start w:val="1"/>
      <w:numFmt w:val="lowerRoman"/>
      <w:lvlText w:val="%3."/>
      <w:lvlJc w:val="right"/>
      <w:pPr>
        <w:ind w:left="2160" w:hanging="180"/>
      </w:pPr>
    </w:lvl>
    <w:lvl w:ilvl="3" w:tplc="13A618E0" w:tentative="1">
      <w:start w:val="1"/>
      <w:numFmt w:val="decimal"/>
      <w:lvlText w:val="%4."/>
      <w:lvlJc w:val="left"/>
      <w:pPr>
        <w:ind w:left="2880" w:hanging="360"/>
      </w:pPr>
    </w:lvl>
    <w:lvl w:ilvl="4" w:tplc="D0D2C91E" w:tentative="1">
      <w:start w:val="1"/>
      <w:numFmt w:val="lowerLetter"/>
      <w:lvlText w:val="%5."/>
      <w:lvlJc w:val="left"/>
      <w:pPr>
        <w:ind w:left="3600" w:hanging="360"/>
      </w:pPr>
    </w:lvl>
    <w:lvl w:ilvl="5" w:tplc="147065A8" w:tentative="1">
      <w:start w:val="1"/>
      <w:numFmt w:val="lowerRoman"/>
      <w:lvlText w:val="%6."/>
      <w:lvlJc w:val="right"/>
      <w:pPr>
        <w:ind w:left="4320" w:hanging="180"/>
      </w:pPr>
    </w:lvl>
    <w:lvl w:ilvl="6" w:tplc="70B408CA" w:tentative="1">
      <w:start w:val="1"/>
      <w:numFmt w:val="decimal"/>
      <w:lvlText w:val="%7."/>
      <w:lvlJc w:val="left"/>
      <w:pPr>
        <w:ind w:left="5040" w:hanging="360"/>
      </w:pPr>
    </w:lvl>
    <w:lvl w:ilvl="7" w:tplc="92B0DE88" w:tentative="1">
      <w:start w:val="1"/>
      <w:numFmt w:val="lowerLetter"/>
      <w:lvlText w:val="%8."/>
      <w:lvlJc w:val="left"/>
      <w:pPr>
        <w:ind w:left="5760" w:hanging="360"/>
      </w:pPr>
    </w:lvl>
    <w:lvl w:ilvl="8" w:tplc="C33EA3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0B5C9C"/>
    <w:multiLevelType w:val="hybridMultilevel"/>
    <w:tmpl w:val="ED72E78C"/>
    <w:lvl w:ilvl="0" w:tplc="67BAE1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780CA2" w:tentative="1">
      <w:start w:val="1"/>
      <w:numFmt w:val="lowerLetter"/>
      <w:lvlText w:val="%2."/>
      <w:lvlJc w:val="left"/>
      <w:pPr>
        <w:ind w:left="1440" w:hanging="360"/>
      </w:pPr>
    </w:lvl>
    <w:lvl w:ilvl="2" w:tplc="233E590E" w:tentative="1">
      <w:start w:val="1"/>
      <w:numFmt w:val="lowerRoman"/>
      <w:lvlText w:val="%3."/>
      <w:lvlJc w:val="right"/>
      <w:pPr>
        <w:ind w:left="2160" w:hanging="180"/>
      </w:pPr>
    </w:lvl>
    <w:lvl w:ilvl="3" w:tplc="F09E689E" w:tentative="1">
      <w:start w:val="1"/>
      <w:numFmt w:val="decimal"/>
      <w:lvlText w:val="%4."/>
      <w:lvlJc w:val="left"/>
      <w:pPr>
        <w:ind w:left="2880" w:hanging="360"/>
      </w:pPr>
    </w:lvl>
    <w:lvl w:ilvl="4" w:tplc="DE32BA70" w:tentative="1">
      <w:start w:val="1"/>
      <w:numFmt w:val="lowerLetter"/>
      <w:lvlText w:val="%5."/>
      <w:lvlJc w:val="left"/>
      <w:pPr>
        <w:ind w:left="3600" w:hanging="360"/>
      </w:pPr>
    </w:lvl>
    <w:lvl w:ilvl="5" w:tplc="013CC718" w:tentative="1">
      <w:start w:val="1"/>
      <w:numFmt w:val="lowerRoman"/>
      <w:lvlText w:val="%6."/>
      <w:lvlJc w:val="right"/>
      <w:pPr>
        <w:ind w:left="4320" w:hanging="180"/>
      </w:pPr>
    </w:lvl>
    <w:lvl w:ilvl="6" w:tplc="97DE895E" w:tentative="1">
      <w:start w:val="1"/>
      <w:numFmt w:val="decimal"/>
      <w:lvlText w:val="%7."/>
      <w:lvlJc w:val="left"/>
      <w:pPr>
        <w:ind w:left="5040" w:hanging="360"/>
      </w:pPr>
    </w:lvl>
    <w:lvl w:ilvl="7" w:tplc="3A8698DE" w:tentative="1">
      <w:start w:val="1"/>
      <w:numFmt w:val="lowerLetter"/>
      <w:lvlText w:val="%8."/>
      <w:lvlJc w:val="left"/>
      <w:pPr>
        <w:ind w:left="5760" w:hanging="360"/>
      </w:pPr>
    </w:lvl>
    <w:lvl w:ilvl="8" w:tplc="0F08FB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EA4BBE"/>
    <w:multiLevelType w:val="hybridMultilevel"/>
    <w:tmpl w:val="DF6E091C"/>
    <w:lvl w:ilvl="0" w:tplc="6BAC2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1463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0A07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FCEC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50E8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D03C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DE2D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A699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9E88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584A9D"/>
    <w:multiLevelType w:val="hybridMultilevel"/>
    <w:tmpl w:val="52260F98"/>
    <w:lvl w:ilvl="0" w:tplc="280CD1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5457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D609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EC1C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FA2F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4C06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64A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0CF9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3627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505E9"/>
    <w:multiLevelType w:val="hybridMultilevel"/>
    <w:tmpl w:val="4DB2123C"/>
    <w:lvl w:ilvl="0" w:tplc="A2A058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13A173C" w:tentative="1">
      <w:start w:val="1"/>
      <w:numFmt w:val="lowerLetter"/>
      <w:lvlText w:val="%2."/>
      <w:lvlJc w:val="left"/>
      <w:pPr>
        <w:ind w:left="1440" w:hanging="360"/>
      </w:pPr>
    </w:lvl>
    <w:lvl w:ilvl="2" w:tplc="D6A29DF0" w:tentative="1">
      <w:start w:val="1"/>
      <w:numFmt w:val="lowerRoman"/>
      <w:lvlText w:val="%3."/>
      <w:lvlJc w:val="right"/>
      <w:pPr>
        <w:ind w:left="2160" w:hanging="180"/>
      </w:pPr>
    </w:lvl>
    <w:lvl w:ilvl="3" w:tplc="ACF84C00" w:tentative="1">
      <w:start w:val="1"/>
      <w:numFmt w:val="decimal"/>
      <w:lvlText w:val="%4."/>
      <w:lvlJc w:val="left"/>
      <w:pPr>
        <w:ind w:left="2880" w:hanging="360"/>
      </w:pPr>
    </w:lvl>
    <w:lvl w:ilvl="4" w:tplc="F8AC9340" w:tentative="1">
      <w:start w:val="1"/>
      <w:numFmt w:val="lowerLetter"/>
      <w:lvlText w:val="%5."/>
      <w:lvlJc w:val="left"/>
      <w:pPr>
        <w:ind w:left="3600" w:hanging="360"/>
      </w:pPr>
    </w:lvl>
    <w:lvl w:ilvl="5" w:tplc="9620DDCC" w:tentative="1">
      <w:start w:val="1"/>
      <w:numFmt w:val="lowerRoman"/>
      <w:lvlText w:val="%6."/>
      <w:lvlJc w:val="right"/>
      <w:pPr>
        <w:ind w:left="4320" w:hanging="180"/>
      </w:pPr>
    </w:lvl>
    <w:lvl w:ilvl="6" w:tplc="6A9A1A18" w:tentative="1">
      <w:start w:val="1"/>
      <w:numFmt w:val="decimal"/>
      <w:lvlText w:val="%7."/>
      <w:lvlJc w:val="left"/>
      <w:pPr>
        <w:ind w:left="5040" w:hanging="360"/>
      </w:pPr>
    </w:lvl>
    <w:lvl w:ilvl="7" w:tplc="5574D5B6" w:tentative="1">
      <w:start w:val="1"/>
      <w:numFmt w:val="lowerLetter"/>
      <w:lvlText w:val="%8."/>
      <w:lvlJc w:val="left"/>
      <w:pPr>
        <w:ind w:left="5760" w:hanging="360"/>
      </w:pPr>
    </w:lvl>
    <w:lvl w:ilvl="8" w:tplc="5470AD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4F60A6"/>
    <w:multiLevelType w:val="hybridMultilevel"/>
    <w:tmpl w:val="B5BA4D36"/>
    <w:lvl w:ilvl="0" w:tplc="F3744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CC0F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7825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5CD7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487E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FEBD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E864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5C75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5C98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5A104A"/>
    <w:multiLevelType w:val="hybridMultilevel"/>
    <w:tmpl w:val="2E249E90"/>
    <w:lvl w:ilvl="0" w:tplc="AA1A51A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9F0781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45E8E6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9BE279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F7CA12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0AA9E9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29A4B3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0B18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EED98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8"/>
  </w:num>
  <w:num w:numId="4">
    <w:abstractNumId w:val="4"/>
  </w:num>
  <w:num w:numId="5">
    <w:abstractNumId w:val="37"/>
  </w:num>
  <w:num w:numId="6">
    <w:abstractNumId w:val="14"/>
  </w:num>
  <w:num w:numId="7">
    <w:abstractNumId w:val="8"/>
  </w:num>
  <w:num w:numId="8">
    <w:abstractNumId w:val="34"/>
  </w:num>
  <w:num w:numId="9">
    <w:abstractNumId w:val="33"/>
  </w:num>
  <w:num w:numId="10">
    <w:abstractNumId w:val="25"/>
  </w:num>
  <w:num w:numId="11">
    <w:abstractNumId w:val="31"/>
  </w:num>
  <w:num w:numId="12">
    <w:abstractNumId w:val="13"/>
  </w:num>
  <w:num w:numId="13">
    <w:abstractNumId w:val="38"/>
  </w:num>
  <w:num w:numId="14">
    <w:abstractNumId w:val="20"/>
  </w:num>
  <w:num w:numId="15">
    <w:abstractNumId w:val="19"/>
  </w:num>
  <w:num w:numId="16">
    <w:abstractNumId w:val="15"/>
  </w:num>
  <w:num w:numId="17">
    <w:abstractNumId w:val="30"/>
  </w:num>
  <w:num w:numId="18">
    <w:abstractNumId w:val="32"/>
  </w:num>
  <w:num w:numId="19">
    <w:abstractNumId w:val="35"/>
  </w:num>
  <w:num w:numId="20">
    <w:abstractNumId w:val="9"/>
  </w:num>
  <w:num w:numId="21">
    <w:abstractNumId w:val="5"/>
  </w:num>
  <w:num w:numId="22">
    <w:abstractNumId w:val="2"/>
  </w:num>
  <w:num w:numId="23">
    <w:abstractNumId w:val="6"/>
  </w:num>
  <w:num w:numId="24">
    <w:abstractNumId w:val="7"/>
  </w:num>
  <w:num w:numId="25">
    <w:abstractNumId w:val="22"/>
  </w:num>
  <w:num w:numId="26">
    <w:abstractNumId w:val="18"/>
  </w:num>
  <w:num w:numId="27">
    <w:abstractNumId w:val="16"/>
  </w:num>
  <w:num w:numId="28">
    <w:abstractNumId w:val="3"/>
  </w:num>
  <w:num w:numId="29">
    <w:abstractNumId w:val="12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9"/>
  </w:num>
  <w:num w:numId="33">
    <w:abstractNumId w:val="36"/>
  </w:num>
  <w:num w:numId="34">
    <w:abstractNumId w:val="23"/>
  </w:num>
  <w:num w:numId="35">
    <w:abstractNumId w:val="10"/>
  </w:num>
  <w:num w:numId="36">
    <w:abstractNumId w:val="21"/>
  </w:num>
  <w:num w:numId="37">
    <w:abstractNumId w:val="39"/>
  </w:num>
  <w:num w:numId="38">
    <w:abstractNumId w:val="11"/>
  </w:num>
  <w:num w:numId="39">
    <w:abstractNumId w:val="26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forms" w:enforcement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689"/>
    <w:rsid w:val="000A5689"/>
    <w:rsid w:val="00D2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4A120"/>
  <w15:docId w15:val="{E09BD951-9200-4B3C-8B2D-88EBCDC97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0A5689"/>
    <w:pPr>
      <w:tabs>
        <w:tab w:val="left" w:pos="709"/>
        <w:tab w:val="right" w:leader="dot" w:pos="9060"/>
      </w:tabs>
      <w:spacing w:before="60" w:after="60"/>
      <w:ind w:left="709" w:firstLine="425"/>
      <w:jc w:val="both"/>
      <w:outlineLvl w:val="1"/>
    </w:pPr>
    <w:rPr>
      <w:rFonts w:ascii="Times New Roman" w:eastAsia="Times New Roman" w:hAnsi="Times New Roman"/>
      <w:bCs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095FE7"/>
    <w:pPr>
      <w:keepNext/>
      <w:outlineLvl w:val="0"/>
    </w:pPr>
    <w:rPr>
      <w:rFonts w:ascii="Arial" w:hAnsi="Arial"/>
      <w:sz w:val="20"/>
    </w:rPr>
  </w:style>
  <w:style w:type="paragraph" w:styleId="Nagwek2">
    <w:name w:val="heading 2"/>
    <w:basedOn w:val="Normalny"/>
    <w:next w:val="Normalny"/>
    <w:link w:val="Nagwek2Znak"/>
    <w:qFormat/>
    <w:rsid w:val="00826BBB"/>
    <w:pPr>
      <w:keepNext/>
      <w:tabs>
        <w:tab w:val="clear" w:pos="9060"/>
      </w:tabs>
      <w:ind w:hanging="709"/>
    </w:pPr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887517"/>
    <w:pPr>
      <w:keepNext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095FE7"/>
    <w:pPr>
      <w:keepNext/>
      <w:overflowPunct w:val="0"/>
      <w:autoSpaceDE w:val="0"/>
      <w:autoSpaceDN w:val="0"/>
      <w:adjustRightInd w:val="0"/>
      <w:jc w:val="center"/>
      <w:outlineLvl w:val="3"/>
    </w:pPr>
    <w:rPr>
      <w:rFonts w:ascii="Arial" w:hAnsi="Arial"/>
      <w:color w:val="000000"/>
    </w:rPr>
  </w:style>
  <w:style w:type="paragraph" w:styleId="Nagwek5">
    <w:name w:val="heading 5"/>
    <w:basedOn w:val="Normalny"/>
    <w:next w:val="Normalny"/>
    <w:link w:val="Nagwek5Znak"/>
    <w:qFormat/>
    <w:rsid w:val="00887517"/>
    <w:pPr>
      <w:keepNext/>
      <w:overflowPunct w:val="0"/>
      <w:autoSpaceDE w:val="0"/>
      <w:autoSpaceDN w:val="0"/>
      <w:adjustRightInd w:val="0"/>
      <w:ind w:firstLine="567"/>
      <w:textAlignment w:val="baseline"/>
      <w:outlineLvl w:val="4"/>
    </w:pPr>
  </w:style>
  <w:style w:type="paragraph" w:styleId="Nagwek6">
    <w:name w:val="heading 6"/>
    <w:basedOn w:val="Normalny"/>
    <w:next w:val="Normalny"/>
    <w:link w:val="Nagwek6Znak"/>
    <w:qFormat/>
    <w:rsid w:val="00887517"/>
    <w:pPr>
      <w:keepNext/>
      <w:tabs>
        <w:tab w:val="left" w:pos="-1985"/>
      </w:tabs>
      <w:overflowPunct w:val="0"/>
      <w:autoSpaceDE w:val="0"/>
      <w:autoSpaceDN w:val="0"/>
      <w:adjustRightInd w:val="0"/>
      <w:ind w:firstLine="426"/>
      <w:textAlignment w:val="baseline"/>
      <w:outlineLvl w:val="5"/>
    </w:pPr>
  </w:style>
  <w:style w:type="paragraph" w:styleId="Nagwek7">
    <w:name w:val="heading 7"/>
    <w:basedOn w:val="Normalny"/>
    <w:next w:val="Normalny"/>
    <w:link w:val="Nagwek7Znak"/>
    <w:qFormat/>
    <w:rsid w:val="00887517"/>
    <w:pPr>
      <w:keepNext/>
      <w:overflowPunct w:val="0"/>
      <w:autoSpaceDE w:val="0"/>
      <w:autoSpaceDN w:val="0"/>
      <w:adjustRightInd w:val="0"/>
      <w:ind w:right="-284" w:firstLine="426"/>
      <w:textAlignment w:val="baseline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887517"/>
    <w:pPr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887517"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bCs w:val="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5FE7"/>
    <w:rPr>
      <w:rFonts w:ascii="Arial" w:hAnsi="Arial"/>
      <w:b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rsid w:val="00095FE7"/>
    <w:rPr>
      <w:rFonts w:ascii="Arial" w:hAnsi="Arial"/>
      <w:b/>
      <w:color w:val="000000"/>
      <w:sz w:val="24"/>
      <w:szCs w:val="24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5E3359"/>
  </w:style>
  <w:style w:type="character" w:customStyle="1" w:styleId="TekstpodstawowyZnak">
    <w:name w:val="Tekst podstawowy Znak"/>
    <w:basedOn w:val="Domylnaczcionkaakapitu"/>
    <w:link w:val="Tekstpodstawowy"/>
    <w:rsid w:val="005E335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12E72"/>
    <w:pPr>
      <w:tabs>
        <w:tab w:val="clear" w:pos="9060"/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2E72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12E72"/>
    <w:pPr>
      <w:tabs>
        <w:tab w:val="clear" w:pos="9060"/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2E72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4F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4FEC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4B05E7"/>
    <w:pPr>
      <w:spacing w:after="200" w:line="276" w:lineRule="auto"/>
      <w:contextualSpacing/>
    </w:pPr>
    <w:rPr>
      <w:rFonts w:eastAsia="Calibri"/>
      <w:noProof/>
      <w:lang w:eastAsia="en-US"/>
    </w:rPr>
  </w:style>
  <w:style w:type="paragraph" w:styleId="Tekstpodstawowywcity">
    <w:name w:val="Body Text Indent"/>
    <w:basedOn w:val="Normalny"/>
    <w:link w:val="TekstpodstawowywcityZnak"/>
    <w:rsid w:val="00095FE7"/>
    <w:pPr>
      <w:ind w:left="283"/>
    </w:pPr>
  </w:style>
  <w:style w:type="paragraph" w:styleId="Tekstpodstawowy2">
    <w:name w:val="Body Text 2"/>
    <w:basedOn w:val="Normalny"/>
    <w:link w:val="Tekstpodstawowy2Znak"/>
    <w:rsid w:val="00095FE7"/>
    <w:pPr>
      <w:spacing w:line="480" w:lineRule="auto"/>
    </w:pPr>
  </w:style>
  <w:style w:type="paragraph" w:styleId="Tekstpodstawowy3">
    <w:name w:val="Body Text 3"/>
    <w:basedOn w:val="Normalny"/>
    <w:link w:val="Tekstpodstawowy3Znak"/>
    <w:rsid w:val="00095FE7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095FE7"/>
    <w:pPr>
      <w:spacing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95FE7"/>
    <w:pPr>
      <w:ind w:left="283"/>
    </w:pPr>
    <w:rPr>
      <w:sz w:val="16"/>
      <w:szCs w:val="16"/>
    </w:rPr>
  </w:style>
  <w:style w:type="character" w:customStyle="1" w:styleId="ZnakZnak9">
    <w:name w:val="Znak Znak9"/>
    <w:basedOn w:val="Domylnaczcionkaakapitu"/>
    <w:rsid w:val="00095FE7"/>
    <w:rPr>
      <w:sz w:val="24"/>
      <w:szCs w:val="24"/>
      <w:lang w:val="pl-PL" w:eastAsia="pl-PL" w:bidi="ar-SA"/>
    </w:rPr>
  </w:style>
  <w:style w:type="paragraph" w:styleId="Tytu">
    <w:name w:val="Title"/>
    <w:basedOn w:val="Normalny"/>
    <w:link w:val="TytuZnak"/>
    <w:qFormat/>
    <w:rsid w:val="00095FE7"/>
    <w:pPr>
      <w:jc w:val="center"/>
    </w:pPr>
    <w:rPr>
      <w:rFonts w:ascii="Arial" w:hAnsi="Arial"/>
    </w:rPr>
  </w:style>
  <w:style w:type="character" w:customStyle="1" w:styleId="TytuZnak">
    <w:name w:val="Tytuł Znak"/>
    <w:basedOn w:val="Domylnaczcionkaakapitu"/>
    <w:link w:val="Tytu"/>
    <w:rsid w:val="00095FE7"/>
    <w:rPr>
      <w:rFonts w:ascii="Arial" w:hAnsi="Arial"/>
      <w:b/>
      <w:sz w:val="24"/>
      <w:szCs w:val="24"/>
      <w:lang w:val="pl-PL" w:eastAsia="pl-PL" w:bidi="ar-SA"/>
    </w:rPr>
  </w:style>
  <w:style w:type="paragraph" w:customStyle="1" w:styleId="Normalny13">
    <w:name w:val="Normalny+13"/>
    <w:basedOn w:val="Normalny"/>
    <w:rsid w:val="008A4559"/>
    <w:rPr>
      <w:sz w:val="20"/>
    </w:rPr>
  </w:style>
  <w:style w:type="character" w:styleId="Numerstrony">
    <w:name w:val="page number"/>
    <w:basedOn w:val="Domylnaczcionkaakapitu"/>
    <w:rsid w:val="00887517"/>
  </w:style>
  <w:style w:type="paragraph" w:customStyle="1" w:styleId="Tekstpodstawowy21">
    <w:name w:val="Tekst podstawowy 21"/>
    <w:basedOn w:val="Normalny"/>
    <w:rsid w:val="00887517"/>
    <w:pPr>
      <w:ind w:firstLine="708"/>
    </w:pPr>
  </w:style>
  <w:style w:type="paragraph" w:styleId="Listapunktowana2">
    <w:name w:val="List Bullet 2"/>
    <w:basedOn w:val="Normalny"/>
    <w:autoRedefine/>
    <w:rsid w:val="00887517"/>
    <w:pPr>
      <w:ind w:left="720" w:hanging="360"/>
    </w:pPr>
    <w:rPr>
      <w:sz w:val="20"/>
    </w:rPr>
  </w:style>
  <w:style w:type="paragraph" w:styleId="Listapunktowana3">
    <w:name w:val="List Bullet 3"/>
    <w:basedOn w:val="Normalny"/>
    <w:autoRedefine/>
    <w:rsid w:val="00887517"/>
    <w:pPr>
      <w:ind w:left="720" w:hanging="360"/>
    </w:pPr>
    <w:rPr>
      <w:sz w:val="20"/>
    </w:rPr>
  </w:style>
  <w:style w:type="paragraph" w:styleId="Listapunktowana4">
    <w:name w:val="List Bullet 4"/>
    <w:basedOn w:val="Normalny"/>
    <w:autoRedefine/>
    <w:rsid w:val="00887517"/>
    <w:pPr>
      <w:ind w:left="720" w:hanging="360"/>
    </w:pPr>
    <w:rPr>
      <w:sz w:val="20"/>
    </w:rPr>
  </w:style>
  <w:style w:type="paragraph" w:styleId="Listapunktowana5">
    <w:name w:val="List Bullet 5"/>
    <w:basedOn w:val="Normalny"/>
    <w:autoRedefine/>
    <w:rsid w:val="00887517"/>
    <w:pPr>
      <w:ind w:left="720" w:hanging="360"/>
    </w:pPr>
    <w:rPr>
      <w:sz w:val="20"/>
    </w:rPr>
  </w:style>
  <w:style w:type="paragraph" w:styleId="Listapunktowana">
    <w:name w:val="List Bullet"/>
    <w:basedOn w:val="Normalny"/>
    <w:autoRedefine/>
    <w:rsid w:val="00887517"/>
    <w:pPr>
      <w:numPr>
        <w:numId w:val="1"/>
      </w:numPr>
    </w:pPr>
  </w:style>
  <w:style w:type="paragraph" w:customStyle="1" w:styleId="Skrconyadreszwrotny">
    <w:name w:val="Skr—cony adres zwrotny"/>
    <w:basedOn w:val="Normalny"/>
    <w:rsid w:val="00887517"/>
    <w:pPr>
      <w:widowControl w:val="0"/>
      <w:autoSpaceDE w:val="0"/>
      <w:autoSpaceDN w:val="0"/>
      <w:adjustRightInd w:val="0"/>
    </w:pPr>
  </w:style>
  <w:style w:type="paragraph" w:customStyle="1" w:styleId="Skrconyadreszwrotny0">
    <w:name w:val="Skrócony adres zwrotny"/>
    <w:basedOn w:val="Normalny"/>
    <w:rsid w:val="00887517"/>
  </w:style>
  <w:style w:type="character" w:styleId="Hipercze">
    <w:name w:val="Hyperlink"/>
    <w:basedOn w:val="Domylnaczcionkaakapitu"/>
    <w:rsid w:val="00887517"/>
    <w:rPr>
      <w:color w:val="0000FF"/>
      <w:u w:val="single"/>
    </w:rPr>
  </w:style>
  <w:style w:type="character" w:styleId="UyteHipercze">
    <w:name w:val="FollowedHyperlink"/>
    <w:basedOn w:val="Domylnaczcionkaakapitu"/>
    <w:rsid w:val="00887517"/>
    <w:rPr>
      <w:color w:val="800080"/>
      <w:u w:val="single"/>
    </w:rPr>
  </w:style>
  <w:style w:type="character" w:styleId="Pogrubienie">
    <w:name w:val="Strong"/>
    <w:basedOn w:val="Domylnaczcionkaakapitu"/>
    <w:qFormat/>
    <w:rsid w:val="00A709DE"/>
    <w:rPr>
      <w:sz w:val="24"/>
      <w:szCs w:val="24"/>
    </w:rPr>
  </w:style>
  <w:style w:type="table" w:styleId="Tabela-Siatka">
    <w:name w:val="Table Grid"/>
    <w:basedOn w:val="Standardowy"/>
    <w:uiPriority w:val="59"/>
    <w:rsid w:val="009922A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3032BD"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Dziaytematycznekontroli">
    <w:name w:val="Działy tematyczne kontroli"/>
    <w:basedOn w:val="Nagwek1"/>
    <w:link w:val="DziaytematycznekontroliZnak"/>
    <w:qFormat/>
    <w:rsid w:val="00826BBB"/>
    <w:pPr>
      <w:spacing w:before="480"/>
      <w:ind w:hanging="709"/>
    </w:pPr>
    <w:rPr>
      <w:rFonts w:ascii="Times New Roman" w:hAnsi="Times New Roman"/>
      <w:b/>
      <w:sz w:val="28"/>
      <w:szCs w:val="28"/>
    </w:rPr>
  </w:style>
  <w:style w:type="paragraph" w:customStyle="1" w:styleId="podtytu">
    <w:name w:val="podtytuł"/>
    <w:basedOn w:val="Dziaytematycznekontroli"/>
    <w:link w:val="podtytuZnak"/>
    <w:qFormat/>
    <w:rsid w:val="00BB6836"/>
    <w:pPr>
      <w:spacing w:before="120"/>
      <w:ind w:firstLine="0"/>
    </w:pPr>
    <w:rPr>
      <w:sz w:val="22"/>
      <w:szCs w:val="22"/>
    </w:rPr>
  </w:style>
  <w:style w:type="character" w:customStyle="1" w:styleId="DziaytematycznekontroliZnak">
    <w:name w:val="Działy tematyczne kontroli Znak"/>
    <w:basedOn w:val="TekstpodstawowyZnak"/>
    <w:link w:val="Dziaytematycznekontroli"/>
    <w:rsid w:val="00826BBB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Podtytu0">
    <w:name w:val="Subtitle"/>
    <w:basedOn w:val="Normalny"/>
    <w:next w:val="Normalny"/>
    <w:link w:val="PodtytuZnak0"/>
    <w:rsid w:val="00FD419F"/>
    <w:pPr>
      <w:spacing w:before="120"/>
      <w:ind w:firstLine="426"/>
    </w:pPr>
  </w:style>
  <w:style w:type="character" w:customStyle="1" w:styleId="podtytuZnak">
    <w:name w:val="podtytuł Znak"/>
    <w:basedOn w:val="DziaytematycznekontroliZnak"/>
    <w:link w:val="podtytu"/>
    <w:rsid w:val="00BB6836"/>
    <w:rPr>
      <w:rFonts w:ascii="Times New Roman" w:eastAsia="Times New Roman" w:hAnsi="Times New Roman" w:cs="Times New Roman"/>
      <w:b/>
      <w:bCs/>
      <w:sz w:val="22"/>
      <w:szCs w:val="22"/>
      <w:lang w:eastAsia="pl-PL"/>
    </w:rPr>
  </w:style>
  <w:style w:type="character" w:customStyle="1" w:styleId="PodtytuZnak0">
    <w:name w:val="Podtytuł Znak"/>
    <w:basedOn w:val="Domylnaczcionkaakapitu"/>
    <w:link w:val="Podtytu0"/>
    <w:rsid w:val="00FD419F"/>
    <w:rPr>
      <w:rFonts w:ascii="Times New Roman" w:eastAsia="Times New Roman" w:hAnsi="Times New Roman"/>
      <w:bCs/>
      <w:sz w:val="22"/>
      <w:szCs w:val="2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537DD"/>
    <w:pPr>
      <w:keepLines/>
      <w:spacing w:before="480" w:line="276" w:lineRule="auto"/>
      <w:outlineLvl w:val="9"/>
    </w:pPr>
    <w:rPr>
      <w:rFonts w:ascii="Cambria" w:hAnsi="Cambria"/>
      <w:bCs w:val="0"/>
      <w:color w:val="365F91"/>
      <w:sz w:val="28"/>
      <w:szCs w:val="28"/>
      <w:lang w:eastAsia="en-US"/>
    </w:rPr>
  </w:style>
  <w:style w:type="paragraph" w:styleId="Spistreci2">
    <w:name w:val="toc 2"/>
    <w:basedOn w:val="Normalny"/>
    <w:next w:val="Normalny"/>
    <w:autoRedefine/>
    <w:uiPriority w:val="39"/>
    <w:qFormat/>
    <w:rsid w:val="005537DD"/>
    <w:pPr>
      <w:ind w:left="240"/>
    </w:pPr>
    <w:rPr>
      <w:rFonts w:ascii="Calibri" w:hAnsi="Calibri"/>
      <w:smallCaps/>
      <w:sz w:val="20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BA1FDA"/>
    <w:pPr>
      <w:numPr>
        <w:numId w:val="3"/>
      </w:numPr>
      <w:tabs>
        <w:tab w:val="clear" w:pos="709"/>
        <w:tab w:val="left" w:pos="1134"/>
      </w:tabs>
    </w:pPr>
    <w:rPr>
      <w:bCs w:val="0"/>
      <w:sz w:val="28"/>
      <w:szCs w:val="28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5537DD"/>
    <w:pPr>
      <w:ind w:left="480"/>
    </w:pPr>
    <w:rPr>
      <w:rFonts w:ascii="Calibri" w:hAnsi="Calibri"/>
      <w:i/>
      <w:iCs/>
      <w:sz w:val="20"/>
    </w:rPr>
  </w:style>
  <w:style w:type="paragraph" w:styleId="Spistreci4">
    <w:name w:val="toc 4"/>
    <w:basedOn w:val="Normalny"/>
    <w:next w:val="Normalny"/>
    <w:autoRedefine/>
    <w:rsid w:val="005F277C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5F277C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5F277C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5F277C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5F277C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5F277C"/>
    <w:pPr>
      <w:ind w:left="1920"/>
    </w:pPr>
    <w:rPr>
      <w:rFonts w:ascii="Calibri" w:hAnsi="Calibr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647570"/>
    <w:rPr>
      <w:color w:val="808080"/>
    </w:rPr>
  </w:style>
  <w:style w:type="paragraph" w:customStyle="1" w:styleId="komrka">
    <w:name w:val="komórka"/>
    <w:basedOn w:val="Normalny"/>
    <w:link w:val="komrkaZnak"/>
    <w:rsid w:val="006A2412"/>
    <w:pPr>
      <w:tabs>
        <w:tab w:val="left" w:pos="1843"/>
      </w:tabs>
      <w:suppressAutoHyphens/>
      <w:spacing w:before="360" w:after="240"/>
      <w:ind w:left="1843" w:hanging="425"/>
    </w:pPr>
    <w:rPr>
      <w:b/>
    </w:rPr>
  </w:style>
  <w:style w:type="character" w:customStyle="1" w:styleId="komrkaZnak">
    <w:name w:val="komórka Znak"/>
    <w:basedOn w:val="Domylnaczcionkaakapitu"/>
    <w:link w:val="komrka"/>
    <w:rsid w:val="006A2412"/>
    <w:rPr>
      <w:rFonts w:ascii="Times New Roman" w:eastAsia="Times New Roman" w:hAnsi="Times New Roman"/>
      <w:bCs/>
      <w:sz w:val="22"/>
    </w:rPr>
  </w:style>
  <w:style w:type="paragraph" w:styleId="Indeks1">
    <w:name w:val="index 1"/>
    <w:basedOn w:val="Normalny"/>
    <w:next w:val="Normalny"/>
    <w:autoRedefine/>
    <w:rsid w:val="00F933D8"/>
    <w:pPr>
      <w:tabs>
        <w:tab w:val="clear" w:pos="9060"/>
      </w:tabs>
      <w:spacing w:before="0" w:after="0"/>
      <w:ind w:left="220" w:hanging="220"/>
    </w:pPr>
  </w:style>
  <w:style w:type="character" w:customStyle="1" w:styleId="Nagwek2Znak">
    <w:name w:val="Nagłówek 2 Znak"/>
    <w:basedOn w:val="Domylnaczcionkaakapitu"/>
    <w:link w:val="Nagwek2"/>
    <w:rsid w:val="00826BBB"/>
    <w:rPr>
      <w:rFonts w:ascii="Times New Roman" w:eastAsia="Times New Roman" w:hAnsi="Times New Roman"/>
      <w:bCs/>
      <w:sz w:val="24"/>
      <w:szCs w:val="24"/>
    </w:rPr>
  </w:style>
  <w:style w:type="paragraph" w:styleId="NormalnyWeb">
    <w:name w:val="Normal (Web)"/>
    <w:basedOn w:val="Normalny"/>
    <w:unhideWhenUsed/>
    <w:rsid w:val="00670DF9"/>
    <w:pPr>
      <w:tabs>
        <w:tab w:val="clear" w:pos="709"/>
        <w:tab w:val="clear" w:pos="9060"/>
      </w:tabs>
      <w:spacing w:before="100" w:beforeAutospacing="1" w:after="100" w:afterAutospacing="1"/>
      <w:ind w:left="0" w:firstLine="0"/>
      <w:jc w:val="left"/>
      <w:outlineLvl w:val="9"/>
    </w:pPr>
    <w:rPr>
      <w:bCs w:val="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803688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03688"/>
    <w:rPr>
      <w:rFonts w:ascii="Times New Roman" w:eastAsia="Times New Roman" w:hAnsi="Times New Roman"/>
      <w:bCs/>
    </w:rPr>
  </w:style>
  <w:style w:type="character" w:styleId="Odwoanieprzypisukocowego">
    <w:name w:val="endnote reference"/>
    <w:basedOn w:val="Domylnaczcionkaakapitu"/>
    <w:rsid w:val="00803688"/>
    <w:rPr>
      <w:vertAlign w:val="superscript"/>
    </w:rPr>
  </w:style>
  <w:style w:type="paragraph" w:styleId="Bezodstpw">
    <w:name w:val="No Spacing"/>
    <w:uiPriority w:val="1"/>
    <w:qFormat/>
    <w:rsid w:val="006E1AE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Elegancki">
    <w:name w:val="Table Elegant"/>
    <w:basedOn w:val="Standardowy"/>
    <w:rsid w:val="009A06B8"/>
    <w:pPr>
      <w:tabs>
        <w:tab w:val="left" w:pos="709"/>
        <w:tab w:val="right" w:leader="dot" w:pos="9060"/>
      </w:tabs>
      <w:spacing w:before="60" w:after="60"/>
      <w:ind w:left="709" w:firstLine="425"/>
      <w:jc w:val="both"/>
      <w:outlineLvl w:val="1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a2">
    <w:name w:val="List 2"/>
    <w:basedOn w:val="Normalny"/>
    <w:rsid w:val="009A06B8"/>
    <w:pPr>
      <w:ind w:left="566" w:hanging="283"/>
      <w:contextualSpacing/>
    </w:pPr>
  </w:style>
  <w:style w:type="paragraph" w:customStyle="1" w:styleId="Styl1">
    <w:name w:val="Styl1"/>
    <w:basedOn w:val="Normalny"/>
    <w:link w:val="Styl1Znak"/>
    <w:qFormat/>
    <w:rsid w:val="009A06B8"/>
    <w:pPr>
      <w:ind w:firstLine="0"/>
    </w:pPr>
    <w:rPr>
      <w:rFonts w:ascii="Calibri" w:hAnsi="Calibri"/>
      <w:bCs w:val="0"/>
      <w:color w:val="000000"/>
    </w:rPr>
  </w:style>
  <w:style w:type="character" w:customStyle="1" w:styleId="Styl1Znak">
    <w:name w:val="Styl1 Znak"/>
    <w:basedOn w:val="Domylnaczcionkaakapitu"/>
    <w:link w:val="Styl1"/>
    <w:rsid w:val="009A06B8"/>
    <w:rPr>
      <w:rFonts w:eastAsia="Times New Roman"/>
      <w:color w:val="000000"/>
      <w:sz w:val="22"/>
      <w:szCs w:val="22"/>
    </w:rPr>
  </w:style>
  <w:style w:type="character" w:styleId="Odwoaniedokomentarza">
    <w:name w:val="annotation reference"/>
    <w:basedOn w:val="Domylnaczcionkaakapitu"/>
    <w:rsid w:val="009A06B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A06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A06B8"/>
    <w:rPr>
      <w:rFonts w:ascii="Times New Roman" w:eastAsia="Times New Roman" w:hAnsi="Times New Roman"/>
      <w:bCs/>
    </w:rPr>
  </w:style>
  <w:style w:type="paragraph" w:styleId="Tematkomentarza">
    <w:name w:val="annotation subject"/>
    <w:basedOn w:val="Tekstkomentarza"/>
    <w:next w:val="Tekstkomentarza"/>
    <w:link w:val="TematkomentarzaZnak"/>
    <w:rsid w:val="009A06B8"/>
    <w:rPr>
      <w:b/>
    </w:rPr>
  </w:style>
  <w:style w:type="character" w:customStyle="1" w:styleId="TematkomentarzaZnak">
    <w:name w:val="Temat komentarza Znak"/>
    <w:basedOn w:val="TekstkomentarzaZnak"/>
    <w:link w:val="Tematkomentarza"/>
    <w:rsid w:val="009A06B8"/>
    <w:rPr>
      <w:rFonts w:ascii="Times New Roman" w:eastAsia="Times New Roman" w:hAnsi="Times New Roman"/>
      <w:b/>
      <w:bCs/>
    </w:rPr>
  </w:style>
  <w:style w:type="character" w:styleId="Odwoanieprzypisudolnego">
    <w:name w:val="footnote reference"/>
    <w:basedOn w:val="Domylnaczcionkaakapitu"/>
    <w:rsid w:val="009A06B8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rsid w:val="009A06B8"/>
    <w:rPr>
      <w:rFonts w:ascii="Times New Roman" w:eastAsia="Times New Roman" w:hAnsi="Times New Roman"/>
      <w:bCs/>
      <w:i/>
      <w:i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rsid w:val="009A06B8"/>
    <w:rPr>
      <w:rFonts w:ascii="Times New Roman" w:eastAsia="Times New Roman" w:hAnsi="Times New Roman"/>
      <w:bCs/>
      <w:sz w:val="22"/>
      <w:szCs w:val="22"/>
    </w:rPr>
  </w:style>
  <w:style w:type="character" w:customStyle="1" w:styleId="Nagwek6Znak">
    <w:name w:val="Nagłówek 6 Znak"/>
    <w:basedOn w:val="Domylnaczcionkaakapitu"/>
    <w:link w:val="Nagwek6"/>
    <w:rsid w:val="009A06B8"/>
    <w:rPr>
      <w:rFonts w:ascii="Times New Roman" w:eastAsia="Times New Roman" w:hAnsi="Times New Roman"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9A06B8"/>
    <w:rPr>
      <w:rFonts w:ascii="Times New Roman" w:eastAsia="Times New Roman" w:hAnsi="Times New Roman"/>
      <w:b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rsid w:val="009A06B8"/>
    <w:rPr>
      <w:rFonts w:ascii="Times New Roman" w:eastAsia="Times New Roman" w:hAnsi="Times New Roman"/>
      <w:bCs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rsid w:val="009A06B8"/>
    <w:rPr>
      <w:rFonts w:ascii="Times New Roman" w:eastAsia="Times New Roman" w:hAnsi="Times New Roman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A06B8"/>
    <w:rPr>
      <w:rFonts w:ascii="Times New Roman" w:eastAsia="Times New Roman" w:hAnsi="Times New Roman"/>
      <w:bCs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rsid w:val="009A06B8"/>
    <w:rPr>
      <w:rFonts w:ascii="Times New Roman" w:eastAsia="Times New Roman" w:hAnsi="Times New Roman"/>
      <w:bCs/>
      <w:sz w:val="22"/>
      <w:szCs w:val="22"/>
    </w:rPr>
  </w:style>
  <w:style w:type="character" w:customStyle="1" w:styleId="Tekstpodstawowy3Znak">
    <w:name w:val="Tekst podstawowy 3 Znak"/>
    <w:basedOn w:val="Domylnaczcionkaakapitu"/>
    <w:link w:val="Tekstpodstawowy3"/>
    <w:rsid w:val="009A06B8"/>
    <w:rPr>
      <w:rFonts w:ascii="Times New Roman" w:eastAsia="Times New Roman" w:hAnsi="Times New Roman"/>
      <w:bCs/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A06B8"/>
    <w:rPr>
      <w:rFonts w:ascii="Times New Roman" w:eastAsia="Times New Roman" w:hAnsi="Times New Roman"/>
      <w:bCs/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A06B8"/>
    <w:rPr>
      <w:rFonts w:ascii="Times New Roman" w:eastAsia="Times New Roman" w:hAnsi="Times New Roman"/>
      <w:bCs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A06B8"/>
    <w:rPr>
      <w:rFonts w:ascii="Times New Roman" w:eastAsia="Times New Roman" w:hAnsi="Times New Roman"/>
      <w:bCs/>
      <w:szCs w:val="22"/>
    </w:rPr>
  </w:style>
  <w:style w:type="character" w:customStyle="1" w:styleId="LPPogrubienie">
    <w:name w:val="LP_Pogrubienie"/>
    <w:rsid w:val="009A06B8"/>
    <w:rPr>
      <w:rFonts w:cs="Times New Roman"/>
      <w:b/>
      <w:lang w:val="en-US"/>
    </w:rPr>
  </w:style>
  <w:style w:type="character" w:customStyle="1" w:styleId="LPzwykly">
    <w:name w:val="LP_zwykly"/>
    <w:qFormat/>
    <w:rsid w:val="000522B2"/>
    <w:rPr>
      <w:rFonts w:ascii="Arial" w:hAnsi="Arial" w:cs="Arial"/>
      <w:sz w:val="24"/>
      <w:szCs w:val="24"/>
    </w:rPr>
  </w:style>
  <w:style w:type="paragraph" w:customStyle="1" w:styleId="LPNumerowanie">
    <w:name w:val="LP_Numerowanie"/>
    <w:basedOn w:val="Normalny"/>
    <w:rsid w:val="009A06B8"/>
    <w:pPr>
      <w:numPr>
        <w:numId w:val="4"/>
      </w:numPr>
      <w:tabs>
        <w:tab w:val="clear" w:pos="9060"/>
        <w:tab w:val="left" w:pos="0"/>
      </w:tabs>
      <w:autoSpaceDE w:val="0"/>
      <w:autoSpaceDN w:val="0"/>
      <w:adjustRightInd w:val="0"/>
      <w:spacing w:before="0" w:after="0" w:line="360" w:lineRule="auto"/>
      <w:textAlignment w:val="center"/>
      <w:outlineLvl w:val="9"/>
    </w:pPr>
    <w:rPr>
      <w:rFonts w:ascii="Arial" w:hAnsi="Arial" w:cs="Arial"/>
      <w:bCs w:val="0"/>
      <w:color w:val="000000"/>
      <w:sz w:val="24"/>
      <w:szCs w:val="20"/>
    </w:rPr>
  </w:style>
  <w:style w:type="character" w:customStyle="1" w:styleId="LPAdresatpisma-instytucjaZnak">
    <w:name w:val="LP_Adresat pisma-instytucja Znak"/>
    <w:basedOn w:val="Domylnaczcionkaakapitu"/>
    <w:link w:val="LPAdresatpisma-instytucja"/>
    <w:locked/>
    <w:rsid w:val="005C0B15"/>
    <w:rPr>
      <w:rFonts w:ascii="Arial" w:hAnsi="Arial" w:cs="Arial"/>
      <w:sz w:val="24"/>
      <w:szCs w:val="24"/>
    </w:rPr>
  </w:style>
  <w:style w:type="paragraph" w:customStyle="1" w:styleId="LPAdresatpisma-instytucja">
    <w:name w:val="LP_Adresat pisma-instytucja"/>
    <w:basedOn w:val="Normalny"/>
    <w:link w:val="LPAdresatpisma-instytucjaZnak"/>
    <w:rsid w:val="005C0B15"/>
    <w:pPr>
      <w:tabs>
        <w:tab w:val="clear" w:pos="709"/>
        <w:tab w:val="clear" w:pos="9060"/>
        <w:tab w:val="left" w:pos="2550"/>
      </w:tabs>
      <w:spacing w:before="0" w:after="0"/>
      <w:ind w:left="5880" w:firstLine="0"/>
      <w:jc w:val="left"/>
      <w:outlineLvl w:val="9"/>
    </w:pPr>
    <w:rPr>
      <w:rFonts w:ascii="Arial" w:eastAsia="Calibri" w:hAnsi="Arial" w:cs="Arial"/>
      <w:bCs w:val="0"/>
      <w:sz w:val="24"/>
      <w:szCs w:val="24"/>
    </w:rPr>
  </w:style>
  <w:style w:type="paragraph" w:customStyle="1" w:styleId="LPwiadomosczalacznik">
    <w:name w:val="LP_wiadomosc_zalacznik"/>
    <w:rsid w:val="005C0B15"/>
    <w:pPr>
      <w:keepNext/>
    </w:pPr>
    <w:rPr>
      <w:rFonts w:ascii="Arial" w:eastAsia="Times New Roman" w:hAnsi="Arial" w:cs="Arial"/>
      <w:color w:val="000000"/>
      <w:lang w:val="en-US"/>
    </w:rPr>
  </w:style>
  <w:style w:type="paragraph" w:customStyle="1" w:styleId="LPtekstpodstawowy">
    <w:name w:val="LP_tekst podstawowy"/>
    <w:autoRedefine/>
    <w:rsid w:val="00E54083"/>
    <w:pPr>
      <w:numPr>
        <w:numId w:val="10"/>
      </w:numPr>
      <w:tabs>
        <w:tab w:val="left" w:pos="0"/>
      </w:tabs>
      <w:autoSpaceDE w:val="0"/>
      <w:autoSpaceDN w:val="0"/>
      <w:adjustRightInd w:val="0"/>
      <w:spacing w:line="276" w:lineRule="auto"/>
      <w:ind w:left="709" w:hanging="283"/>
      <w:jc w:val="both"/>
      <w:textAlignment w:val="center"/>
    </w:pPr>
    <w:rPr>
      <w:rFonts w:ascii="Arial" w:eastAsia="Times New Roman" w:hAnsi="Arial" w:cs="Arial"/>
      <w:color w:val="000000"/>
      <w:sz w:val="24"/>
    </w:rPr>
  </w:style>
  <w:style w:type="paragraph" w:customStyle="1" w:styleId="LPStopkaStrona">
    <w:name w:val="LP_Stopka_Strona"/>
    <w:locked/>
    <w:rsid w:val="00BC4FAD"/>
    <w:rPr>
      <w:rFonts w:ascii="Arial" w:eastAsia="Times New Roman" w:hAnsi="Arial"/>
      <w:b/>
      <w:color w:val="005023"/>
      <w:sz w:val="24"/>
      <w:szCs w:val="24"/>
    </w:rPr>
  </w:style>
  <w:style w:type="paragraph" w:customStyle="1" w:styleId="LPstopka">
    <w:name w:val="LP_stopka"/>
    <w:link w:val="LPstopkaZnak"/>
    <w:rsid w:val="00BC4FAD"/>
    <w:rPr>
      <w:rFonts w:ascii="Arial" w:eastAsia="Times New Roman" w:hAnsi="Arial"/>
      <w:sz w:val="16"/>
      <w:szCs w:val="16"/>
    </w:rPr>
  </w:style>
  <w:style w:type="character" w:customStyle="1" w:styleId="LPstopkaZnak">
    <w:name w:val="LP_stopka Znak"/>
    <w:basedOn w:val="Domylnaczcionkaakapitu"/>
    <w:link w:val="LPstopka"/>
    <w:locked/>
    <w:rsid w:val="00BC4FAD"/>
    <w:rPr>
      <w:rFonts w:ascii="Arial" w:eastAsia="Times New Roman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EA5CB-AD01-4922-9660-ED47557B8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1458</Words>
  <Characters>8751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protokołu kontroli kompleksowej</vt:lpstr>
    </vt:vector>
  </TitlesOfParts>
  <Company>HP</Company>
  <LinksUpToDate>false</LinksUpToDate>
  <CharactersWithSpaces>10189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protokołu kontroli kompleksowej</dc:title>
  <dc:creator>LASY PANSTWOWE</dc:creator>
  <cp:lastModifiedBy>Świerblewska-Chłopek Patrycja</cp:lastModifiedBy>
  <cp:revision>2</cp:revision>
  <cp:lastPrinted>2018-08-28T08:20:00Z</cp:lastPrinted>
  <dcterms:created xsi:type="dcterms:W3CDTF">2021-04-06T07:50:00Z</dcterms:created>
  <dcterms:modified xsi:type="dcterms:W3CDTF">2021-04-06T07:50:00Z</dcterms:modified>
</cp:coreProperties>
</file>